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6A" w:rsidRDefault="00306F6A" w:rsidP="006D1C06">
      <w:pPr>
        <w:jc w:val="center"/>
        <w:rPr>
          <w:rFonts w:eastAsia="標楷體"/>
          <w:sz w:val="44"/>
          <w:szCs w:val="44"/>
        </w:rPr>
      </w:pPr>
      <w:r>
        <w:rPr>
          <w:rFonts w:eastAsia="標楷體" w:hint="eastAsia"/>
          <w:sz w:val="44"/>
          <w:szCs w:val="44"/>
        </w:rPr>
        <w:t>通</w:t>
      </w:r>
      <w:r>
        <w:rPr>
          <w:rFonts w:eastAsia="標楷體"/>
          <w:sz w:val="44"/>
          <w:szCs w:val="44"/>
        </w:rPr>
        <w:t xml:space="preserve">    </w:t>
      </w:r>
      <w:r>
        <w:rPr>
          <w:rFonts w:eastAsia="標楷體" w:hint="eastAsia"/>
          <w:sz w:val="44"/>
          <w:szCs w:val="44"/>
        </w:rPr>
        <w:t>知</w:t>
      </w:r>
    </w:p>
    <w:p w:rsidR="00306F6A" w:rsidRPr="00A6380B" w:rsidRDefault="00306F6A" w:rsidP="00014B50">
      <w:pPr>
        <w:ind w:leftChars="2414" w:left="5794"/>
        <w:rPr>
          <w:rFonts w:eastAsia="標楷體"/>
          <w:sz w:val="26"/>
          <w:szCs w:val="26"/>
        </w:rPr>
      </w:pPr>
      <w:smartTag w:uri="urn:schemas-microsoft-com:office:smarttags" w:element="chsdate">
        <w:smartTagPr>
          <w:attr w:name="IsROCDate" w:val="True"/>
          <w:attr w:name="IsLunarDate" w:val="False"/>
          <w:attr w:name="Day" w:val="15"/>
          <w:attr w:name="Month" w:val="3"/>
          <w:attr w:name="Year" w:val="2012"/>
        </w:smartTagPr>
        <w:r w:rsidRPr="00A6380B">
          <w:rPr>
            <w:rFonts w:eastAsia="標楷體" w:hint="eastAsia"/>
            <w:sz w:val="26"/>
            <w:szCs w:val="26"/>
          </w:rPr>
          <w:t>中華民國</w:t>
        </w:r>
        <w:r w:rsidRPr="00A6380B">
          <w:rPr>
            <w:rFonts w:eastAsia="標楷體"/>
            <w:sz w:val="26"/>
            <w:szCs w:val="26"/>
          </w:rPr>
          <w:t>101</w:t>
        </w:r>
        <w:r w:rsidRPr="00A6380B">
          <w:rPr>
            <w:rFonts w:eastAsia="標楷體" w:hint="eastAsia"/>
            <w:sz w:val="26"/>
            <w:szCs w:val="26"/>
          </w:rPr>
          <w:t>年</w:t>
        </w:r>
        <w:r>
          <w:rPr>
            <w:rFonts w:eastAsia="標楷體"/>
            <w:sz w:val="26"/>
            <w:szCs w:val="26"/>
          </w:rPr>
          <w:t>3</w:t>
        </w:r>
        <w:r w:rsidRPr="00A6380B">
          <w:rPr>
            <w:rFonts w:eastAsia="標楷體" w:hint="eastAsia"/>
            <w:sz w:val="26"/>
            <w:szCs w:val="26"/>
          </w:rPr>
          <w:t>月</w:t>
        </w:r>
        <w:r>
          <w:rPr>
            <w:rFonts w:eastAsia="標楷體"/>
            <w:sz w:val="26"/>
            <w:szCs w:val="26"/>
          </w:rPr>
          <w:t>15</w:t>
        </w:r>
        <w:r w:rsidRPr="00A6380B">
          <w:rPr>
            <w:rFonts w:eastAsia="標楷體" w:hint="eastAsia"/>
            <w:sz w:val="26"/>
            <w:szCs w:val="26"/>
          </w:rPr>
          <w:t>日</w:t>
        </w:r>
      </w:smartTag>
    </w:p>
    <w:p w:rsidR="00306F6A" w:rsidRPr="00A6380B" w:rsidRDefault="00306F6A" w:rsidP="00014B50">
      <w:pPr>
        <w:ind w:leftChars="2414" w:left="5794" w:right="-6"/>
        <w:rPr>
          <w:rFonts w:eastAsia="標楷體"/>
          <w:sz w:val="26"/>
          <w:szCs w:val="26"/>
        </w:rPr>
      </w:pPr>
      <w:r w:rsidRPr="00A6380B">
        <w:rPr>
          <w:rFonts w:eastAsia="標楷體" w:hint="eastAsia"/>
          <w:sz w:val="26"/>
          <w:szCs w:val="26"/>
        </w:rPr>
        <w:t>聯絡人：</w:t>
      </w:r>
      <w:r>
        <w:rPr>
          <w:rFonts w:eastAsia="標楷體" w:hint="eastAsia"/>
          <w:sz w:val="26"/>
          <w:szCs w:val="26"/>
        </w:rPr>
        <w:t>許鈵鑫、</w:t>
      </w:r>
      <w:r w:rsidRPr="00A6380B">
        <w:rPr>
          <w:rFonts w:eastAsia="標楷體" w:hint="eastAsia"/>
          <w:sz w:val="26"/>
          <w:szCs w:val="26"/>
        </w:rPr>
        <w:t>楊弘道</w:t>
      </w:r>
      <w:r>
        <w:rPr>
          <w:rFonts w:eastAsia="標楷體" w:hint="eastAsia"/>
          <w:sz w:val="26"/>
          <w:szCs w:val="26"/>
        </w:rPr>
        <w:t>組長</w:t>
      </w:r>
    </w:p>
    <w:p w:rsidR="00306F6A" w:rsidRPr="00A6380B" w:rsidRDefault="00306F6A" w:rsidP="00014B50">
      <w:pPr>
        <w:ind w:leftChars="2414" w:left="5794" w:right="125"/>
        <w:rPr>
          <w:rFonts w:eastAsia="標楷體"/>
          <w:sz w:val="26"/>
          <w:szCs w:val="26"/>
        </w:rPr>
      </w:pPr>
      <w:r w:rsidRPr="00A6380B">
        <w:rPr>
          <w:rFonts w:eastAsia="標楷體" w:hint="eastAsia"/>
          <w:sz w:val="26"/>
          <w:szCs w:val="26"/>
        </w:rPr>
        <w:t>聯絡電話：</w:t>
      </w:r>
      <w:r w:rsidRPr="00A6380B">
        <w:rPr>
          <w:rFonts w:eastAsia="標楷體"/>
          <w:sz w:val="26"/>
          <w:szCs w:val="26"/>
        </w:rPr>
        <w:t>271-7161</w:t>
      </w:r>
    </w:p>
    <w:p w:rsidR="00306F6A" w:rsidRPr="002B0E8F" w:rsidRDefault="00306F6A" w:rsidP="006D1C06">
      <w:pPr>
        <w:ind w:right="960" w:firstLineChars="2700" w:firstLine="7560"/>
        <w:rPr>
          <w:rFonts w:eastAsia="標楷體"/>
          <w:sz w:val="28"/>
          <w:szCs w:val="28"/>
        </w:rPr>
      </w:pPr>
    </w:p>
    <w:p w:rsidR="00306F6A" w:rsidRPr="006D1C06" w:rsidRDefault="00306F6A" w:rsidP="006D1C06">
      <w:pPr>
        <w:ind w:left="602" w:hanging="602"/>
        <w:jc w:val="both"/>
        <w:rPr>
          <w:rFonts w:ascii="Times New Roman" w:eastAsia="標楷體" w:hAnsi="Times New Roman"/>
          <w:sz w:val="30"/>
          <w:szCs w:val="30"/>
        </w:rPr>
      </w:pPr>
      <w:r w:rsidRPr="006D1C06">
        <w:rPr>
          <w:rFonts w:ascii="Times New Roman" w:eastAsia="標楷體" w:hint="eastAsia"/>
          <w:sz w:val="30"/>
          <w:szCs w:val="30"/>
        </w:rPr>
        <w:t>一、</w:t>
      </w:r>
      <w:r>
        <w:rPr>
          <w:rFonts w:ascii="Times New Roman" w:eastAsia="標楷體" w:hint="eastAsia"/>
          <w:sz w:val="30"/>
          <w:szCs w:val="30"/>
        </w:rPr>
        <w:t>本校</w:t>
      </w:r>
      <w:r w:rsidRPr="006D1C06">
        <w:rPr>
          <w:rFonts w:ascii="Times New Roman" w:eastAsia="標楷體" w:hAnsi="Times New Roman" w:hint="eastAsia"/>
          <w:sz w:val="30"/>
          <w:szCs w:val="30"/>
        </w:rPr>
        <w:t>「</w:t>
      </w:r>
      <w:r>
        <w:rPr>
          <w:rFonts w:ascii="Times New Roman" w:eastAsia="標楷體" w:hAnsi="Times New Roman"/>
          <w:sz w:val="30"/>
          <w:szCs w:val="30"/>
        </w:rPr>
        <w:t>102</w:t>
      </w:r>
      <w:r>
        <w:rPr>
          <w:rFonts w:ascii="Times New Roman" w:eastAsia="標楷體" w:hAnsi="Times New Roman" w:hint="eastAsia"/>
          <w:sz w:val="30"/>
          <w:szCs w:val="30"/>
        </w:rPr>
        <w:t>年度通識教育暨第二週期</w:t>
      </w:r>
      <w:r w:rsidRPr="006D1C06">
        <w:rPr>
          <w:rFonts w:ascii="Times New Roman" w:eastAsia="標楷體" w:hAnsi="Times New Roman" w:hint="eastAsia"/>
          <w:bCs/>
          <w:spacing w:val="6"/>
          <w:sz w:val="30"/>
          <w:szCs w:val="30"/>
        </w:rPr>
        <w:t>系所評鑑諮詢委員會</w:t>
      </w:r>
      <w:r>
        <w:rPr>
          <w:rFonts w:ascii="Times New Roman" w:eastAsia="標楷體" w:hAnsi="Times New Roman" w:hint="eastAsia"/>
          <w:bCs/>
          <w:spacing w:val="6"/>
          <w:sz w:val="30"/>
          <w:szCs w:val="30"/>
        </w:rPr>
        <w:t>第</w:t>
      </w:r>
      <w:r>
        <w:rPr>
          <w:rFonts w:ascii="Times New Roman" w:eastAsia="標楷體" w:hAnsi="Times New Roman"/>
          <w:bCs/>
          <w:spacing w:val="6"/>
          <w:sz w:val="30"/>
          <w:szCs w:val="30"/>
        </w:rPr>
        <w:t>1</w:t>
      </w:r>
      <w:r>
        <w:rPr>
          <w:rFonts w:ascii="Times New Roman" w:eastAsia="標楷體" w:hAnsi="Times New Roman" w:hint="eastAsia"/>
          <w:bCs/>
          <w:spacing w:val="6"/>
          <w:sz w:val="30"/>
          <w:szCs w:val="30"/>
        </w:rPr>
        <w:t>次會議</w:t>
      </w:r>
      <w:r w:rsidRPr="006D1C06">
        <w:rPr>
          <w:rFonts w:ascii="Times New Roman" w:eastAsia="標楷體" w:hAnsi="Times New Roman" w:hint="eastAsia"/>
          <w:sz w:val="30"/>
          <w:szCs w:val="30"/>
        </w:rPr>
        <w:t>」</w:t>
      </w:r>
      <w:r>
        <w:rPr>
          <w:rFonts w:ascii="Times New Roman" w:eastAsia="標楷體" w:hAnsi="Times New Roman" w:hint="eastAsia"/>
          <w:sz w:val="30"/>
          <w:szCs w:val="30"/>
        </w:rPr>
        <w:t>已於</w:t>
      </w:r>
      <w:r w:rsidRPr="006D1C06">
        <w:rPr>
          <w:rFonts w:ascii="Times New Roman" w:eastAsia="標楷體" w:hint="eastAsia"/>
          <w:sz w:val="30"/>
          <w:szCs w:val="30"/>
        </w:rPr>
        <w:t>本（</w:t>
      </w:r>
      <w:r w:rsidRPr="006D1C06">
        <w:rPr>
          <w:rFonts w:ascii="Times New Roman" w:eastAsia="標楷體" w:hAnsi="Times New Roman"/>
          <w:sz w:val="30"/>
          <w:szCs w:val="30"/>
        </w:rPr>
        <w:t>101</w:t>
      </w:r>
      <w:r w:rsidRPr="006D1C06">
        <w:rPr>
          <w:rFonts w:ascii="Times New Roman" w:eastAsia="標楷體" w:hint="eastAsia"/>
          <w:sz w:val="30"/>
          <w:szCs w:val="30"/>
        </w:rPr>
        <w:t>）年</w:t>
      </w:r>
      <w:smartTag w:uri="urn:schemas-microsoft-com:office:smarttags" w:element="chsdate">
        <w:smartTagPr>
          <w:attr w:name="IsROCDate" w:val="False"/>
          <w:attr w:name="IsLunarDate" w:val="False"/>
          <w:attr w:name="Day" w:val="6"/>
          <w:attr w:name="Month" w:val="3"/>
          <w:attr w:name="Year" w:val="2012"/>
        </w:smartTagPr>
        <w:r w:rsidRPr="006D1C06">
          <w:rPr>
            <w:rFonts w:ascii="Times New Roman" w:eastAsia="標楷體" w:hAnsi="Times New Roman"/>
            <w:sz w:val="30"/>
            <w:szCs w:val="30"/>
          </w:rPr>
          <w:t>3</w:t>
        </w:r>
        <w:r w:rsidRPr="006D1C06">
          <w:rPr>
            <w:rFonts w:ascii="Times New Roman" w:eastAsia="標楷體" w:hint="eastAsia"/>
            <w:sz w:val="30"/>
            <w:szCs w:val="30"/>
          </w:rPr>
          <w:t>月</w:t>
        </w:r>
        <w:r w:rsidRPr="006D1C06">
          <w:rPr>
            <w:rFonts w:ascii="Times New Roman" w:eastAsia="標楷體" w:hAnsi="Times New Roman"/>
            <w:sz w:val="30"/>
            <w:szCs w:val="30"/>
          </w:rPr>
          <w:t>6</w:t>
        </w:r>
        <w:r w:rsidRPr="006D1C06">
          <w:rPr>
            <w:rFonts w:ascii="Times New Roman" w:eastAsia="標楷體" w:hint="eastAsia"/>
            <w:sz w:val="30"/>
            <w:szCs w:val="30"/>
          </w:rPr>
          <w:t>日</w:t>
        </w:r>
      </w:smartTag>
      <w:r w:rsidRPr="006D1C06">
        <w:rPr>
          <w:rFonts w:ascii="Times New Roman" w:eastAsia="標楷體" w:hint="eastAsia"/>
          <w:sz w:val="30"/>
          <w:szCs w:val="30"/>
        </w:rPr>
        <w:t>召開</w:t>
      </w:r>
      <w:r>
        <w:rPr>
          <w:rFonts w:ascii="Times New Roman" w:eastAsia="標楷體" w:hint="eastAsia"/>
          <w:sz w:val="30"/>
          <w:szCs w:val="30"/>
        </w:rPr>
        <w:t>完竣</w:t>
      </w:r>
      <w:r>
        <w:rPr>
          <w:rFonts w:ascii="Times New Roman" w:eastAsia="標楷體" w:hAnsi="Times New Roman" w:hint="eastAsia"/>
          <w:sz w:val="30"/>
          <w:szCs w:val="30"/>
        </w:rPr>
        <w:t>，會議紀錄暨相關附件電子檔已於日前以電子郵件通知各受評單位及各學院在案</w:t>
      </w:r>
      <w:r w:rsidRPr="006D1C06">
        <w:rPr>
          <w:rFonts w:ascii="Times New Roman" w:eastAsia="標楷體" w:hint="eastAsia"/>
          <w:sz w:val="30"/>
          <w:szCs w:val="30"/>
        </w:rPr>
        <w:t>。</w:t>
      </w:r>
    </w:p>
    <w:p w:rsidR="00306F6A" w:rsidRPr="007C295C" w:rsidRDefault="00306F6A" w:rsidP="006D1C06">
      <w:pPr>
        <w:ind w:left="600" w:hangingChars="200" w:hanging="600"/>
        <w:jc w:val="both"/>
        <w:rPr>
          <w:rFonts w:eastAsia="標楷體"/>
          <w:sz w:val="30"/>
          <w:szCs w:val="30"/>
        </w:rPr>
      </w:pPr>
      <w:r w:rsidRPr="00D025BE">
        <w:rPr>
          <w:rFonts w:eastAsia="標楷體" w:hint="eastAsia"/>
          <w:sz w:val="30"/>
          <w:szCs w:val="30"/>
        </w:rPr>
        <w:t>二、</w:t>
      </w:r>
      <w:r>
        <w:rPr>
          <w:rFonts w:eastAsia="標楷體" w:hint="eastAsia"/>
          <w:sz w:val="30"/>
          <w:szCs w:val="30"/>
        </w:rPr>
        <w:t>依據</w:t>
      </w:r>
      <w:r>
        <w:rPr>
          <w:rFonts w:ascii="Times New Roman" w:eastAsia="標楷體" w:hAnsi="Times New Roman" w:hint="eastAsia"/>
          <w:sz w:val="30"/>
          <w:szCs w:val="30"/>
        </w:rPr>
        <w:t>本校所訂評鑑作業時程，惠請各受評單位填妥</w:t>
      </w:r>
      <w:r w:rsidRPr="00D43A17">
        <w:rPr>
          <w:rFonts w:ascii="Times New Roman" w:eastAsia="標楷體" w:hAnsi="標楷體" w:hint="eastAsia"/>
          <w:sz w:val="30"/>
          <w:szCs w:val="30"/>
        </w:rPr>
        <w:t>「</w:t>
      </w:r>
      <w:r w:rsidRPr="00D43A17">
        <w:rPr>
          <w:rFonts w:ascii="Times New Roman" w:eastAsia="標楷體" w:hAnsi="Times New Roman" w:hint="eastAsia"/>
          <w:color w:val="000000"/>
          <w:sz w:val="30"/>
          <w:szCs w:val="30"/>
        </w:rPr>
        <w:t>前置評鑑計畫小組</w:t>
      </w:r>
      <w:r w:rsidRPr="00D43A17">
        <w:rPr>
          <w:rFonts w:ascii="Times New Roman" w:eastAsia="標楷體" w:hAnsi="標楷體" w:hint="eastAsia"/>
          <w:sz w:val="30"/>
          <w:szCs w:val="30"/>
        </w:rPr>
        <w:t>」</w:t>
      </w:r>
      <w:r w:rsidRPr="00D43A17">
        <w:rPr>
          <w:rFonts w:ascii="Times New Roman" w:eastAsia="標楷體" w:hAnsi="Times New Roman" w:hint="eastAsia"/>
          <w:color w:val="000000"/>
          <w:sz w:val="30"/>
          <w:szCs w:val="30"/>
        </w:rPr>
        <w:t>及</w:t>
      </w:r>
      <w:r w:rsidRPr="00D43A17">
        <w:rPr>
          <w:rFonts w:ascii="Times New Roman" w:eastAsia="標楷體" w:hAnsi="標楷體" w:hint="eastAsia"/>
          <w:sz w:val="30"/>
          <w:szCs w:val="30"/>
        </w:rPr>
        <w:t>「</w:t>
      </w:r>
      <w:r w:rsidRPr="00D43A17">
        <w:rPr>
          <w:rFonts w:ascii="Times New Roman" w:eastAsia="標楷體" w:hAnsi="Times New Roman" w:hint="eastAsia"/>
          <w:color w:val="000000"/>
          <w:sz w:val="30"/>
          <w:szCs w:val="30"/>
        </w:rPr>
        <w:t>評鑑指導委員會</w:t>
      </w:r>
      <w:r w:rsidRPr="00D43A17">
        <w:rPr>
          <w:rFonts w:ascii="Times New Roman" w:eastAsia="標楷體" w:hAnsi="標楷體" w:hint="eastAsia"/>
          <w:sz w:val="30"/>
          <w:szCs w:val="30"/>
        </w:rPr>
        <w:t>」委員調查表</w:t>
      </w:r>
      <w:r w:rsidRPr="007C295C">
        <w:rPr>
          <w:rFonts w:eastAsia="標楷體" w:hAnsi="標楷體" w:hint="eastAsia"/>
          <w:sz w:val="30"/>
          <w:szCs w:val="30"/>
        </w:rPr>
        <w:t>（如附件）</w:t>
      </w:r>
      <w:r>
        <w:rPr>
          <w:rFonts w:ascii="Times New Roman" w:eastAsia="標楷體" w:hAnsi="Times New Roman" w:hint="eastAsia"/>
          <w:sz w:val="30"/>
          <w:szCs w:val="30"/>
        </w:rPr>
        <w:t>，</w:t>
      </w:r>
      <w:r w:rsidRPr="007C295C">
        <w:rPr>
          <w:rFonts w:eastAsia="標楷體" w:hAnsi="標楷體" w:hint="eastAsia"/>
          <w:sz w:val="30"/>
          <w:szCs w:val="30"/>
        </w:rPr>
        <w:t>於</w:t>
      </w:r>
      <w:r w:rsidRPr="00D025BE">
        <w:rPr>
          <w:rFonts w:eastAsia="標楷體" w:hAnsi="標楷體" w:hint="eastAsia"/>
          <w:b/>
          <w:sz w:val="30"/>
          <w:szCs w:val="30"/>
          <w:u w:val="single"/>
          <w:shd w:val="pct15" w:color="auto" w:fill="FFFFFF"/>
        </w:rPr>
        <w:t>本（</w:t>
      </w:r>
      <w:r w:rsidRPr="00D025BE">
        <w:rPr>
          <w:rFonts w:eastAsia="標楷體"/>
          <w:b/>
          <w:sz w:val="30"/>
          <w:szCs w:val="30"/>
          <w:u w:val="single"/>
          <w:shd w:val="pct15" w:color="auto" w:fill="FFFFFF"/>
        </w:rPr>
        <w:t>101</w:t>
      </w:r>
      <w:r w:rsidRPr="00D025BE">
        <w:rPr>
          <w:rFonts w:eastAsia="標楷體" w:hAnsi="標楷體" w:hint="eastAsia"/>
          <w:b/>
          <w:sz w:val="30"/>
          <w:szCs w:val="30"/>
          <w:u w:val="single"/>
          <w:shd w:val="pct15" w:color="auto" w:fill="FFFFFF"/>
        </w:rPr>
        <w:t>）年</w:t>
      </w:r>
      <w:smartTag w:uri="urn:schemas-microsoft-com:office:smarttags" w:element="chsdate">
        <w:smartTagPr>
          <w:attr w:name="IsROCDate" w:val="False"/>
          <w:attr w:name="IsLunarDate" w:val="False"/>
          <w:attr w:name="Day" w:val="31"/>
          <w:attr w:name="Month" w:val="3"/>
          <w:attr w:name="Year" w:val="2012"/>
        </w:smartTagPr>
        <w:r>
          <w:rPr>
            <w:rFonts w:eastAsia="標楷體" w:hAnsi="標楷體"/>
            <w:b/>
            <w:sz w:val="30"/>
            <w:szCs w:val="30"/>
            <w:u w:val="single"/>
            <w:shd w:val="pct15" w:color="auto" w:fill="FFFFFF"/>
          </w:rPr>
          <w:t>3</w:t>
        </w:r>
        <w:r w:rsidRPr="00D025BE">
          <w:rPr>
            <w:rFonts w:eastAsia="標楷體" w:hAnsi="標楷體" w:hint="eastAsia"/>
            <w:b/>
            <w:sz w:val="30"/>
            <w:szCs w:val="30"/>
            <w:u w:val="single"/>
            <w:shd w:val="pct15" w:color="auto" w:fill="FFFFFF"/>
          </w:rPr>
          <w:t>月</w:t>
        </w:r>
        <w:r>
          <w:rPr>
            <w:rFonts w:eastAsia="標楷體"/>
            <w:b/>
            <w:sz w:val="30"/>
            <w:szCs w:val="30"/>
            <w:u w:val="single"/>
            <w:shd w:val="pct15" w:color="auto" w:fill="FFFFFF"/>
          </w:rPr>
          <w:t>31</w:t>
        </w:r>
        <w:r w:rsidRPr="00D025BE">
          <w:rPr>
            <w:rFonts w:eastAsia="標楷體" w:hAnsi="標楷體" w:hint="eastAsia"/>
            <w:b/>
            <w:sz w:val="30"/>
            <w:szCs w:val="30"/>
            <w:u w:val="single"/>
            <w:shd w:val="pct15" w:color="auto" w:fill="FFFFFF"/>
          </w:rPr>
          <w:t>日</w:t>
        </w:r>
      </w:smartTag>
      <w:r w:rsidRPr="00D025BE">
        <w:rPr>
          <w:rFonts w:eastAsia="標楷體" w:hAnsi="標楷體" w:hint="eastAsia"/>
          <w:b/>
          <w:sz w:val="30"/>
          <w:szCs w:val="30"/>
          <w:u w:val="single"/>
          <w:shd w:val="pct15" w:color="auto" w:fill="FFFFFF"/>
        </w:rPr>
        <w:t>（星期三）</w:t>
      </w:r>
      <w:r>
        <w:rPr>
          <w:rFonts w:eastAsia="標楷體" w:hAnsi="標楷體" w:hint="eastAsia"/>
          <w:b/>
          <w:sz w:val="30"/>
          <w:szCs w:val="30"/>
          <w:u w:val="single"/>
          <w:shd w:val="pct15" w:color="auto" w:fill="FFFFFF"/>
        </w:rPr>
        <w:t>前</w:t>
      </w:r>
      <w:r w:rsidRPr="007C295C">
        <w:rPr>
          <w:rFonts w:eastAsia="標楷體" w:hAnsi="標楷體" w:hint="eastAsia"/>
          <w:sz w:val="30"/>
          <w:szCs w:val="30"/>
        </w:rPr>
        <w:t>將</w:t>
      </w:r>
      <w:r>
        <w:rPr>
          <w:rFonts w:eastAsia="標楷體" w:hAnsi="標楷體" w:hint="eastAsia"/>
          <w:sz w:val="30"/>
          <w:szCs w:val="30"/>
        </w:rPr>
        <w:t>核章後之</w:t>
      </w:r>
      <w:r w:rsidRPr="007C295C">
        <w:rPr>
          <w:rFonts w:eastAsia="標楷體" w:hAnsi="標楷體" w:hint="eastAsia"/>
          <w:sz w:val="30"/>
          <w:szCs w:val="30"/>
        </w:rPr>
        <w:t>調查表送</w:t>
      </w:r>
      <w:r>
        <w:rPr>
          <w:rFonts w:eastAsia="標楷體" w:hAnsi="標楷體" w:hint="eastAsia"/>
          <w:sz w:val="30"/>
          <w:szCs w:val="30"/>
        </w:rPr>
        <w:t>回</w:t>
      </w:r>
      <w:r w:rsidRPr="007C295C">
        <w:rPr>
          <w:rFonts w:eastAsia="標楷體" w:hAnsi="標楷體" w:hint="eastAsia"/>
          <w:sz w:val="30"/>
          <w:szCs w:val="30"/>
        </w:rPr>
        <w:t>研發處</w:t>
      </w:r>
      <w:r>
        <w:rPr>
          <w:rFonts w:eastAsia="標楷體" w:hAnsi="標楷體" w:hint="eastAsia"/>
          <w:sz w:val="30"/>
          <w:szCs w:val="30"/>
        </w:rPr>
        <w:t>彙辦</w:t>
      </w:r>
      <w:r w:rsidRPr="007C295C">
        <w:rPr>
          <w:rFonts w:eastAsia="標楷體" w:hAnsi="標楷體" w:hint="eastAsia"/>
          <w:sz w:val="30"/>
          <w:szCs w:val="30"/>
        </w:rPr>
        <w:t>，</w:t>
      </w:r>
      <w:r>
        <w:rPr>
          <w:rFonts w:eastAsia="標楷體" w:hAnsi="標楷體" w:hint="eastAsia"/>
          <w:sz w:val="30"/>
          <w:szCs w:val="30"/>
        </w:rPr>
        <w:t>電子檔請彙總後傳送至</w:t>
      </w:r>
      <w:r w:rsidRPr="00D43A17">
        <w:rPr>
          <w:rFonts w:ascii="Times New Roman" w:eastAsia="標楷體" w:hAnsi="Times New Roman"/>
          <w:sz w:val="30"/>
          <w:szCs w:val="30"/>
        </w:rPr>
        <w:t>phs1971@mail.ncyu.edu.tw</w:t>
      </w:r>
      <w:r w:rsidRPr="007C295C">
        <w:rPr>
          <w:rFonts w:eastAsia="標楷體" w:hAnsi="標楷體" w:hint="eastAsia"/>
          <w:sz w:val="30"/>
          <w:szCs w:val="30"/>
        </w:rPr>
        <w:t>。</w:t>
      </w:r>
    </w:p>
    <w:p w:rsidR="00306F6A" w:rsidRPr="007C295C" w:rsidRDefault="00306F6A" w:rsidP="000C64C9">
      <w:pPr>
        <w:spacing w:beforeLines="50"/>
        <w:ind w:leftChars="245" w:left="588"/>
        <w:jc w:val="both"/>
        <w:rPr>
          <w:rFonts w:eastAsia="標楷體"/>
          <w:sz w:val="30"/>
          <w:szCs w:val="30"/>
        </w:rPr>
      </w:pPr>
      <w:r w:rsidRPr="007C295C">
        <w:rPr>
          <w:rFonts w:eastAsia="標楷體" w:hint="eastAsia"/>
          <w:sz w:val="30"/>
          <w:szCs w:val="30"/>
        </w:rPr>
        <w:t>此致</w:t>
      </w:r>
    </w:p>
    <w:p w:rsidR="00306F6A" w:rsidRPr="007C295C" w:rsidRDefault="00306F6A" w:rsidP="003E318C">
      <w:pPr>
        <w:ind w:rightChars="69" w:right="166"/>
        <w:jc w:val="both"/>
        <w:rPr>
          <w:rFonts w:eastAsia="標楷體"/>
          <w:sz w:val="30"/>
          <w:szCs w:val="30"/>
        </w:rPr>
      </w:pPr>
      <w:r w:rsidRPr="007C295C">
        <w:rPr>
          <w:rFonts w:eastAsia="標楷體" w:hint="eastAsia"/>
          <w:sz w:val="30"/>
          <w:szCs w:val="30"/>
        </w:rPr>
        <w:t>各學院</w:t>
      </w:r>
      <w:r>
        <w:rPr>
          <w:rFonts w:eastAsia="標楷體" w:hint="eastAsia"/>
          <w:sz w:val="30"/>
          <w:szCs w:val="30"/>
        </w:rPr>
        <w:t>（請轉知各系、所、學位學程、在職專班）、通識教育中心、師資培育中心、公共政策研究所</w:t>
      </w:r>
    </w:p>
    <w:p w:rsidR="00306F6A" w:rsidRDefault="00306F6A" w:rsidP="006D1C06">
      <w:pPr>
        <w:jc w:val="both"/>
        <w:rPr>
          <w:rFonts w:eastAsia="標楷體"/>
          <w:sz w:val="30"/>
          <w:szCs w:val="30"/>
        </w:rPr>
      </w:pPr>
    </w:p>
    <w:p w:rsidR="00306F6A" w:rsidRPr="005C5AAD" w:rsidRDefault="00306F6A" w:rsidP="006D1C06">
      <w:pPr>
        <w:jc w:val="both"/>
        <w:rPr>
          <w:rFonts w:eastAsia="標楷體"/>
          <w:sz w:val="30"/>
          <w:szCs w:val="30"/>
        </w:rPr>
      </w:pPr>
    </w:p>
    <w:p w:rsidR="00306F6A" w:rsidRPr="007C295C" w:rsidRDefault="00306F6A" w:rsidP="006D1C06">
      <w:pPr>
        <w:ind w:firstLineChars="1500" w:firstLine="4500"/>
        <w:jc w:val="right"/>
        <w:rPr>
          <w:rFonts w:eastAsia="標楷體"/>
          <w:sz w:val="30"/>
          <w:szCs w:val="30"/>
        </w:rPr>
      </w:pPr>
      <w:r w:rsidRPr="007C295C">
        <w:rPr>
          <w:rFonts w:ascii="標楷體" w:eastAsia="標楷體" w:hAnsi="標楷體" w:hint="eastAsia"/>
          <w:sz w:val="30"/>
          <w:szCs w:val="30"/>
        </w:rPr>
        <w:t>研究發展處</w:t>
      </w:r>
      <w:r w:rsidRPr="007C295C">
        <w:rPr>
          <w:rFonts w:eastAsia="標楷體"/>
          <w:sz w:val="30"/>
          <w:szCs w:val="30"/>
        </w:rPr>
        <w:t xml:space="preserve">  </w:t>
      </w:r>
      <w:r w:rsidRPr="007C295C">
        <w:rPr>
          <w:rFonts w:eastAsia="標楷體" w:hint="eastAsia"/>
          <w:sz w:val="30"/>
          <w:szCs w:val="30"/>
        </w:rPr>
        <w:t>敬啟</w:t>
      </w:r>
    </w:p>
    <w:p w:rsidR="00306F6A" w:rsidRDefault="00306F6A" w:rsidP="000C64C9">
      <w:pPr>
        <w:spacing w:afterLines="50" w:line="520" w:lineRule="exact"/>
        <w:jc w:val="center"/>
        <w:rPr>
          <w:rFonts w:ascii="Times New Roman" w:eastAsia="標楷體" w:hAnsi="Times New Roman"/>
          <w:b/>
          <w:sz w:val="36"/>
          <w:szCs w:val="36"/>
        </w:rPr>
      </w:pPr>
    </w:p>
    <w:p w:rsidR="00306F6A" w:rsidRDefault="00306F6A" w:rsidP="000C64C9">
      <w:pPr>
        <w:spacing w:afterLines="50" w:line="520" w:lineRule="exact"/>
        <w:jc w:val="center"/>
        <w:rPr>
          <w:rFonts w:ascii="Times New Roman" w:eastAsia="標楷體" w:hAnsi="Times New Roman"/>
          <w:b/>
          <w:sz w:val="36"/>
          <w:szCs w:val="36"/>
        </w:rPr>
      </w:pPr>
      <w:r>
        <w:rPr>
          <w:rFonts w:ascii="Times New Roman" w:eastAsia="標楷體" w:hAnsi="Times New Roman"/>
          <w:b/>
          <w:sz w:val="36"/>
          <w:szCs w:val="36"/>
        </w:rPr>
        <w:tab/>
      </w:r>
    </w:p>
    <w:p w:rsidR="00306F6A" w:rsidRPr="00012114" w:rsidRDefault="00306F6A" w:rsidP="00012114">
      <w:pPr>
        <w:widowControl/>
        <w:rPr>
          <w:rFonts w:ascii="Times New Roman" w:eastAsia="標楷體" w:hAnsi="Times New Roman"/>
          <w:b/>
          <w:sz w:val="36"/>
          <w:szCs w:val="36"/>
        </w:rPr>
      </w:pPr>
      <w:r>
        <w:rPr>
          <w:rFonts w:ascii="Times New Roman" w:eastAsia="標楷體" w:hAnsi="Times New Roman"/>
          <w:b/>
          <w:sz w:val="36"/>
          <w:szCs w:val="36"/>
        </w:rPr>
        <w:br w:type="page"/>
      </w:r>
      <w:r w:rsidRPr="00215F56">
        <w:rPr>
          <w:rFonts w:ascii="Times New Roman" w:eastAsia="標楷體" w:hAnsi="Times New Roman"/>
          <w:b/>
          <w:sz w:val="36"/>
          <w:szCs w:val="36"/>
        </w:rPr>
        <w:t>102</w:t>
      </w:r>
      <w:r w:rsidRPr="00215F56">
        <w:rPr>
          <w:rFonts w:ascii="Times New Roman" w:eastAsia="標楷體" w:hAnsi="標楷體" w:hint="eastAsia"/>
          <w:b/>
          <w:sz w:val="36"/>
          <w:szCs w:val="36"/>
        </w:rPr>
        <w:t>年度通識教育暨第二週期系所評鑑各受評單位</w:t>
      </w:r>
      <w:r>
        <w:rPr>
          <w:rFonts w:ascii="Times New Roman" w:eastAsia="標楷體" w:hAnsi="標楷體" w:hint="eastAsia"/>
          <w:b/>
          <w:sz w:val="36"/>
          <w:szCs w:val="36"/>
        </w:rPr>
        <w:t>「</w:t>
      </w:r>
      <w:r w:rsidRPr="00215F56">
        <w:rPr>
          <w:rFonts w:ascii="Times New Roman" w:eastAsia="標楷體" w:hAnsi="Times New Roman" w:hint="eastAsia"/>
          <w:b/>
          <w:color w:val="000000"/>
          <w:sz w:val="36"/>
          <w:szCs w:val="36"/>
        </w:rPr>
        <w:t>前置評鑑計畫小組</w:t>
      </w:r>
      <w:r>
        <w:rPr>
          <w:rFonts w:ascii="Times New Roman" w:eastAsia="標楷體" w:hAnsi="標楷體" w:hint="eastAsia"/>
          <w:b/>
          <w:sz w:val="36"/>
          <w:szCs w:val="36"/>
        </w:rPr>
        <w:t>」</w:t>
      </w:r>
      <w:r w:rsidRPr="00215F56">
        <w:rPr>
          <w:rFonts w:ascii="Times New Roman" w:eastAsia="標楷體" w:hAnsi="Times New Roman" w:hint="eastAsia"/>
          <w:b/>
          <w:color w:val="000000"/>
          <w:sz w:val="36"/>
          <w:szCs w:val="36"/>
        </w:rPr>
        <w:t>及</w:t>
      </w:r>
      <w:r>
        <w:rPr>
          <w:rFonts w:ascii="Times New Roman" w:eastAsia="標楷體" w:hAnsi="標楷體" w:hint="eastAsia"/>
          <w:b/>
          <w:sz w:val="36"/>
          <w:szCs w:val="36"/>
        </w:rPr>
        <w:t>「</w:t>
      </w:r>
      <w:r w:rsidRPr="00215F56">
        <w:rPr>
          <w:rFonts w:ascii="Times New Roman" w:eastAsia="標楷體" w:hAnsi="Times New Roman" w:hint="eastAsia"/>
          <w:b/>
          <w:color w:val="000000"/>
          <w:sz w:val="36"/>
          <w:szCs w:val="36"/>
        </w:rPr>
        <w:t>評鑑指導委員會</w:t>
      </w:r>
      <w:r>
        <w:rPr>
          <w:rFonts w:ascii="Times New Roman" w:eastAsia="標楷體" w:hAnsi="標楷體" w:hint="eastAsia"/>
          <w:b/>
          <w:sz w:val="36"/>
          <w:szCs w:val="36"/>
        </w:rPr>
        <w:t>」</w:t>
      </w:r>
      <w:r w:rsidRPr="00215F56">
        <w:rPr>
          <w:rFonts w:ascii="Times New Roman" w:eastAsia="標楷體" w:hAnsi="標楷體" w:hint="eastAsia"/>
          <w:b/>
          <w:sz w:val="36"/>
          <w:szCs w:val="36"/>
        </w:rPr>
        <w:t>委員調查表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2"/>
        <w:gridCol w:w="3471"/>
        <w:gridCol w:w="2352"/>
      </w:tblGrid>
      <w:tr w:rsidR="00306F6A" w:rsidRPr="009342CC" w:rsidTr="009342CC">
        <w:tc>
          <w:tcPr>
            <w:tcW w:w="9165" w:type="dxa"/>
            <w:gridSpan w:val="3"/>
          </w:tcPr>
          <w:p w:rsidR="00306F6A" w:rsidRPr="009342CC" w:rsidRDefault="00306F6A" w:rsidP="009342CC">
            <w:pPr>
              <w:jc w:val="center"/>
              <w:rPr>
                <w:rFonts w:ascii="標楷體" w:eastAsia="標楷體" w:hAnsi="標楷體"/>
                <w:sz w:val="32"/>
                <w:szCs w:val="32"/>
              </w:rPr>
            </w:pPr>
            <w:r w:rsidRPr="009342CC">
              <w:rPr>
                <w:rFonts w:ascii="標楷體" w:eastAsia="標楷體" w:hAnsi="標楷體" w:hint="eastAsia"/>
                <w:sz w:val="32"/>
                <w:szCs w:val="32"/>
              </w:rPr>
              <w:t>國立嘉義大學</w:t>
            </w:r>
            <w:r>
              <w:rPr>
                <w:rFonts w:ascii="標楷體" w:eastAsia="標楷體" w:hAnsi="標楷體" w:hint="eastAsia"/>
                <w:b/>
                <w:sz w:val="32"/>
                <w:szCs w:val="32"/>
                <w:u w:val="single"/>
              </w:rPr>
              <w:t>財務金融</w:t>
            </w:r>
            <w:r w:rsidRPr="009342CC">
              <w:rPr>
                <w:rFonts w:ascii="標楷體" w:eastAsia="標楷體" w:hAnsi="標楷體" w:hint="eastAsia"/>
                <w:b/>
                <w:sz w:val="32"/>
                <w:szCs w:val="32"/>
                <w:u w:val="single"/>
              </w:rPr>
              <w:t>學系</w:t>
            </w:r>
            <w:r w:rsidRPr="009342CC">
              <w:rPr>
                <w:rFonts w:eastAsia="標楷體" w:hAnsi="標楷體" w:hint="eastAsia"/>
                <w:color w:val="000000"/>
                <w:sz w:val="32"/>
                <w:szCs w:val="32"/>
              </w:rPr>
              <w:t>前置評鑑計畫小組委員名單</w:t>
            </w:r>
          </w:p>
        </w:tc>
      </w:tr>
      <w:tr w:rsidR="00306F6A" w:rsidRPr="009342CC" w:rsidTr="009342CC">
        <w:trPr>
          <w:trHeight w:val="500"/>
        </w:trPr>
        <w:tc>
          <w:tcPr>
            <w:tcW w:w="3342" w:type="dxa"/>
            <w:vAlign w:val="center"/>
          </w:tcPr>
          <w:p w:rsidR="00306F6A" w:rsidRPr="009342CC" w:rsidRDefault="00306F6A" w:rsidP="009342CC">
            <w:pPr>
              <w:spacing w:line="300" w:lineRule="exact"/>
              <w:jc w:val="center"/>
              <w:rPr>
                <w:rFonts w:ascii="標楷體" w:eastAsia="標楷體" w:hAnsi="標楷體"/>
                <w:sz w:val="28"/>
                <w:szCs w:val="28"/>
              </w:rPr>
            </w:pPr>
            <w:r w:rsidRPr="009342CC">
              <w:rPr>
                <w:rFonts w:ascii="標楷體" w:eastAsia="標楷體" w:hAnsi="標楷體" w:hint="eastAsia"/>
                <w:sz w:val="28"/>
                <w:szCs w:val="28"/>
              </w:rPr>
              <w:t>委員名稱</w:t>
            </w:r>
          </w:p>
        </w:tc>
        <w:tc>
          <w:tcPr>
            <w:tcW w:w="3471" w:type="dxa"/>
            <w:vAlign w:val="center"/>
          </w:tcPr>
          <w:p w:rsidR="00306F6A" w:rsidRPr="009342CC" w:rsidRDefault="00306F6A" w:rsidP="009342CC">
            <w:pPr>
              <w:spacing w:line="300" w:lineRule="exact"/>
              <w:jc w:val="center"/>
              <w:rPr>
                <w:rFonts w:ascii="標楷體" w:eastAsia="標楷體" w:hAnsi="標楷體"/>
                <w:sz w:val="28"/>
                <w:szCs w:val="28"/>
              </w:rPr>
            </w:pPr>
            <w:r w:rsidRPr="009342CC">
              <w:rPr>
                <w:rFonts w:ascii="標楷體" w:eastAsia="標楷體" w:hAnsi="標楷體" w:hint="eastAsia"/>
                <w:sz w:val="28"/>
                <w:szCs w:val="28"/>
              </w:rPr>
              <w:t>任教系所及職稱</w:t>
            </w:r>
          </w:p>
        </w:tc>
        <w:tc>
          <w:tcPr>
            <w:tcW w:w="2352" w:type="dxa"/>
            <w:vAlign w:val="center"/>
          </w:tcPr>
          <w:p w:rsidR="00306F6A" w:rsidRPr="009342CC" w:rsidRDefault="00306F6A" w:rsidP="009342CC">
            <w:pPr>
              <w:spacing w:line="300" w:lineRule="exact"/>
              <w:jc w:val="center"/>
              <w:rPr>
                <w:rFonts w:ascii="標楷體" w:eastAsia="標楷體" w:hAnsi="標楷體"/>
                <w:sz w:val="28"/>
                <w:szCs w:val="28"/>
              </w:rPr>
            </w:pPr>
            <w:r w:rsidRPr="009342CC">
              <w:rPr>
                <w:rFonts w:ascii="標楷體" w:eastAsia="標楷體" w:hAnsi="標楷體" w:hint="eastAsia"/>
                <w:sz w:val="28"/>
                <w:szCs w:val="28"/>
              </w:rPr>
              <w:t>姓名</w:t>
            </w:r>
          </w:p>
        </w:tc>
      </w:tr>
      <w:tr w:rsidR="00306F6A" w:rsidRPr="00A12263" w:rsidTr="009342CC">
        <w:trPr>
          <w:trHeight w:val="486"/>
        </w:trPr>
        <w:tc>
          <w:tcPr>
            <w:tcW w:w="3342" w:type="dxa"/>
            <w:vAlign w:val="center"/>
          </w:tcPr>
          <w:p w:rsidR="00306F6A" w:rsidRPr="00A12263" w:rsidRDefault="00306F6A" w:rsidP="009342CC">
            <w:pPr>
              <w:spacing w:line="300" w:lineRule="exact"/>
              <w:jc w:val="center"/>
              <w:rPr>
                <w:rFonts w:eastAsia="標楷體" w:hAnsi="標楷體"/>
                <w:color w:val="000000"/>
                <w:sz w:val="28"/>
                <w:szCs w:val="28"/>
              </w:rPr>
            </w:pPr>
            <w:r w:rsidRPr="009342CC">
              <w:rPr>
                <w:rFonts w:eastAsia="標楷體" w:hAnsi="標楷體" w:hint="eastAsia"/>
                <w:color w:val="000000"/>
                <w:sz w:val="28"/>
                <w:szCs w:val="28"/>
              </w:rPr>
              <w:t>前置評鑑計畫小組</w:t>
            </w:r>
            <w:r w:rsidRPr="00A12263">
              <w:rPr>
                <w:rFonts w:eastAsia="標楷體" w:hAnsi="標楷體" w:hint="eastAsia"/>
                <w:color w:val="000000"/>
                <w:sz w:val="28"/>
                <w:szCs w:val="28"/>
              </w:rPr>
              <w:t>委員</w:t>
            </w:r>
          </w:p>
        </w:tc>
        <w:tc>
          <w:tcPr>
            <w:tcW w:w="3471" w:type="dxa"/>
            <w:vAlign w:val="center"/>
          </w:tcPr>
          <w:p w:rsidR="00306F6A" w:rsidRPr="00A12263" w:rsidRDefault="00306F6A" w:rsidP="009342CC">
            <w:pPr>
              <w:spacing w:line="300" w:lineRule="exact"/>
              <w:jc w:val="center"/>
              <w:rPr>
                <w:rFonts w:ascii="標楷體" w:eastAsia="標楷體" w:hAnsi="標楷體"/>
                <w:sz w:val="28"/>
                <w:szCs w:val="28"/>
              </w:rPr>
            </w:pPr>
            <w:r w:rsidRPr="00A12263">
              <w:rPr>
                <w:rFonts w:ascii="標楷體" w:eastAsia="標楷體" w:hAnsi="標楷體" w:hint="eastAsia"/>
                <w:sz w:val="28"/>
                <w:szCs w:val="28"/>
              </w:rPr>
              <w:t>財金</w:t>
            </w:r>
            <w:r>
              <w:rPr>
                <w:rFonts w:ascii="標楷體" w:eastAsia="標楷體" w:hAnsi="標楷體" w:hint="eastAsia"/>
                <w:sz w:val="28"/>
                <w:szCs w:val="28"/>
              </w:rPr>
              <w:t>系</w:t>
            </w:r>
            <w:r w:rsidRPr="00A12263">
              <w:rPr>
                <w:rFonts w:ascii="標楷體" w:eastAsia="標楷體" w:hAnsi="標楷體"/>
                <w:sz w:val="28"/>
                <w:szCs w:val="28"/>
              </w:rPr>
              <w:t>/</w:t>
            </w:r>
            <w:r w:rsidRPr="00A12263">
              <w:rPr>
                <w:rFonts w:ascii="標楷體" w:eastAsia="標楷體" w:hAnsi="標楷體" w:hint="eastAsia"/>
                <w:sz w:val="28"/>
                <w:szCs w:val="28"/>
              </w:rPr>
              <w:t>教</w:t>
            </w:r>
            <w:r>
              <w:rPr>
                <w:rFonts w:ascii="標楷體" w:eastAsia="標楷體" w:hAnsi="標楷體"/>
                <w:sz w:val="28"/>
                <w:szCs w:val="28"/>
              </w:rPr>
              <w:t xml:space="preserve">    </w:t>
            </w:r>
            <w:r w:rsidRPr="00A12263">
              <w:rPr>
                <w:rFonts w:ascii="標楷體" w:eastAsia="標楷體" w:hAnsi="標楷體" w:hint="eastAsia"/>
                <w:sz w:val="28"/>
                <w:szCs w:val="28"/>
              </w:rPr>
              <w:t>授</w:t>
            </w:r>
          </w:p>
        </w:tc>
        <w:tc>
          <w:tcPr>
            <w:tcW w:w="2352" w:type="dxa"/>
            <w:vAlign w:val="center"/>
          </w:tcPr>
          <w:p w:rsidR="00306F6A" w:rsidRPr="00A12263" w:rsidRDefault="00306F6A" w:rsidP="009342CC">
            <w:pPr>
              <w:spacing w:line="300" w:lineRule="exact"/>
              <w:jc w:val="center"/>
              <w:rPr>
                <w:rFonts w:eastAsia="標楷體" w:hAnsi="標楷體"/>
                <w:color w:val="000000"/>
                <w:sz w:val="28"/>
                <w:szCs w:val="28"/>
              </w:rPr>
            </w:pPr>
            <w:r w:rsidRPr="00A12263">
              <w:rPr>
                <w:rFonts w:eastAsia="標楷體" w:hAnsi="標楷體" w:hint="eastAsia"/>
                <w:color w:val="000000"/>
                <w:sz w:val="28"/>
                <w:szCs w:val="28"/>
              </w:rPr>
              <w:t>蔡柳卿</w:t>
            </w:r>
          </w:p>
        </w:tc>
      </w:tr>
      <w:tr w:rsidR="00306F6A" w:rsidRPr="00A12263" w:rsidTr="00A12263">
        <w:trPr>
          <w:trHeight w:val="486"/>
        </w:trPr>
        <w:tc>
          <w:tcPr>
            <w:tcW w:w="3342" w:type="dxa"/>
            <w:vAlign w:val="center"/>
          </w:tcPr>
          <w:p w:rsidR="00306F6A" w:rsidRPr="00A12263" w:rsidRDefault="00306F6A" w:rsidP="00734E76">
            <w:pPr>
              <w:spacing w:line="300" w:lineRule="exact"/>
              <w:jc w:val="center"/>
              <w:rPr>
                <w:rFonts w:eastAsia="標楷體" w:hAnsi="標楷體"/>
                <w:color w:val="000000"/>
                <w:sz w:val="28"/>
                <w:szCs w:val="28"/>
              </w:rPr>
            </w:pPr>
            <w:r w:rsidRPr="009342CC">
              <w:rPr>
                <w:rFonts w:eastAsia="標楷體" w:hAnsi="標楷體" w:hint="eastAsia"/>
                <w:color w:val="000000"/>
                <w:sz w:val="28"/>
                <w:szCs w:val="28"/>
              </w:rPr>
              <w:t>前置評鑑計畫小組</w:t>
            </w:r>
            <w:r w:rsidRPr="00A12263">
              <w:rPr>
                <w:rFonts w:eastAsia="標楷體" w:hAnsi="標楷體" w:hint="eastAsia"/>
                <w:color w:val="000000"/>
                <w:sz w:val="28"/>
                <w:szCs w:val="28"/>
              </w:rPr>
              <w:t>委員</w:t>
            </w:r>
          </w:p>
        </w:tc>
        <w:tc>
          <w:tcPr>
            <w:tcW w:w="3471" w:type="dxa"/>
            <w:vAlign w:val="center"/>
          </w:tcPr>
          <w:p w:rsidR="00306F6A" w:rsidRPr="00A12263" w:rsidRDefault="00306F6A" w:rsidP="00734E76">
            <w:pPr>
              <w:spacing w:line="300" w:lineRule="exact"/>
              <w:jc w:val="center"/>
              <w:rPr>
                <w:rFonts w:ascii="標楷體" w:eastAsia="標楷體" w:hAnsi="標楷體"/>
                <w:sz w:val="28"/>
                <w:szCs w:val="28"/>
              </w:rPr>
            </w:pPr>
            <w:r w:rsidRPr="00A12263">
              <w:rPr>
                <w:rFonts w:ascii="標楷體" w:eastAsia="標楷體" w:hAnsi="標楷體" w:hint="eastAsia"/>
                <w:sz w:val="28"/>
                <w:szCs w:val="28"/>
              </w:rPr>
              <w:t>財金系</w:t>
            </w:r>
            <w:r w:rsidRPr="00A12263">
              <w:rPr>
                <w:rFonts w:ascii="標楷體" w:eastAsia="標楷體" w:hAnsi="標楷體"/>
                <w:sz w:val="28"/>
                <w:szCs w:val="28"/>
              </w:rPr>
              <w:t>/</w:t>
            </w:r>
            <w:r>
              <w:rPr>
                <w:rFonts w:ascii="標楷體" w:eastAsia="標楷體" w:hAnsi="標楷體" w:hint="eastAsia"/>
                <w:sz w:val="28"/>
                <w:szCs w:val="28"/>
              </w:rPr>
              <w:t>助理</w:t>
            </w:r>
            <w:r w:rsidRPr="00A12263">
              <w:rPr>
                <w:rFonts w:ascii="標楷體" w:eastAsia="標楷體" w:hAnsi="標楷體" w:hint="eastAsia"/>
                <w:sz w:val="28"/>
                <w:szCs w:val="28"/>
              </w:rPr>
              <w:t>教授</w:t>
            </w:r>
          </w:p>
        </w:tc>
        <w:tc>
          <w:tcPr>
            <w:tcW w:w="2352" w:type="dxa"/>
            <w:vAlign w:val="center"/>
          </w:tcPr>
          <w:p w:rsidR="00306F6A" w:rsidRPr="00A12263" w:rsidRDefault="00306F6A" w:rsidP="00734E76">
            <w:pPr>
              <w:spacing w:line="300" w:lineRule="exact"/>
              <w:jc w:val="center"/>
              <w:rPr>
                <w:rFonts w:eastAsia="標楷體" w:hAnsi="標楷體"/>
                <w:color w:val="000000"/>
                <w:sz w:val="28"/>
                <w:szCs w:val="28"/>
              </w:rPr>
            </w:pPr>
            <w:r>
              <w:rPr>
                <w:rFonts w:eastAsia="標楷體" w:hAnsi="標楷體" w:hint="eastAsia"/>
                <w:color w:val="000000"/>
                <w:sz w:val="28"/>
                <w:szCs w:val="28"/>
              </w:rPr>
              <w:t>李孟育</w:t>
            </w:r>
          </w:p>
        </w:tc>
      </w:tr>
      <w:tr w:rsidR="00306F6A" w:rsidRPr="00A12263" w:rsidTr="00A12263">
        <w:trPr>
          <w:trHeight w:val="486"/>
        </w:trPr>
        <w:tc>
          <w:tcPr>
            <w:tcW w:w="3342" w:type="dxa"/>
            <w:vAlign w:val="center"/>
          </w:tcPr>
          <w:p w:rsidR="00306F6A" w:rsidRPr="00A12263" w:rsidRDefault="00306F6A" w:rsidP="00734E76">
            <w:pPr>
              <w:spacing w:line="300" w:lineRule="exact"/>
              <w:jc w:val="center"/>
              <w:rPr>
                <w:rFonts w:eastAsia="標楷體" w:hAnsi="標楷體"/>
                <w:color w:val="000000"/>
                <w:sz w:val="28"/>
                <w:szCs w:val="28"/>
              </w:rPr>
            </w:pPr>
            <w:r w:rsidRPr="009342CC">
              <w:rPr>
                <w:rFonts w:eastAsia="標楷體" w:hAnsi="標楷體" w:hint="eastAsia"/>
                <w:color w:val="000000"/>
                <w:sz w:val="28"/>
                <w:szCs w:val="28"/>
              </w:rPr>
              <w:t>前置評鑑計畫小組</w:t>
            </w:r>
            <w:r w:rsidRPr="00A12263">
              <w:rPr>
                <w:rFonts w:eastAsia="標楷體" w:hAnsi="標楷體" w:hint="eastAsia"/>
                <w:color w:val="000000"/>
                <w:sz w:val="28"/>
                <w:szCs w:val="28"/>
              </w:rPr>
              <w:t>委員</w:t>
            </w:r>
          </w:p>
        </w:tc>
        <w:tc>
          <w:tcPr>
            <w:tcW w:w="3471" w:type="dxa"/>
            <w:vAlign w:val="center"/>
          </w:tcPr>
          <w:p w:rsidR="00306F6A" w:rsidRPr="00A12263" w:rsidRDefault="00306F6A" w:rsidP="00734E76">
            <w:pPr>
              <w:spacing w:line="300" w:lineRule="exact"/>
              <w:jc w:val="center"/>
              <w:rPr>
                <w:rFonts w:ascii="標楷體" w:eastAsia="標楷體" w:hAnsi="標楷體"/>
                <w:sz w:val="28"/>
                <w:szCs w:val="28"/>
              </w:rPr>
            </w:pPr>
            <w:r w:rsidRPr="00A12263">
              <w:rPr>
                <w:rFonts w:ascii="標楷體" w:eastAsia="標楷體" w:hAnsi="標楷體" w:hint="eastAsia"/>
                <w:sz w:val="28"/>
                <w:szCs w:val="28"/>
              </w:rPr>
              <w:t>財金系</w:t>
            </w:r>
            <w:r w:rsidRPr="00A12263">
              <w:rPr>
                <w:rFonts w:ascii="標楷體" w:eastAsia="標楷體" w:hAnsi="標楷體"/>
                <w:sz w:val="28"/>
                <w:szCs w:val="28"/>
              </w:rPr>
              <w:t>/</w:t>
            </w:r>
            <w:r>
              <w:rPr>
                <w:rFonts w:ascii="標楷體" w:eastAsia="標楷體" w:hAnsi="標楷體" w:hint="eastAsia"/>
                <w:sz w:val="28"/>
                <w:szCs w:val="28"/>
              </w:rPr>
              <w:t>助理</w:t>
            </w:r>
            <w:r w:rsidRPr="00A12263">
              <w:rPr>
                <w:rFonts w:ascii="標楷體" w:eastAsia="標楷體" w:hAnsi="標楷體" w:hint="eastAsia"/>
                <w:sz w:val="28"/>
                <w:szCs w:val="28"/>
              </w:rPr>
              <w:t>教授</w:t>
            </w:r>
          </w:p>
        </w:tc>
        <w:tc>
          <w:tcPr>
            <w:tcW w:w="2352" w:type="dxa"/>
            <w:vAlign w:val="center"/>
          </w:tcPr>
          <w:p w:rsidR="00306F6A" w:rsidRPr="00A12263" w:rsidRDefault="00306F6A" w:rsidP="00734E76">
            <w:pPr>
              <w:spacing w:line="300" w:lineRule="exact"/>
              <w:jc w:val="center"/>
              <w:rPr>
                <w:rFonts w:eastAsia="標楷體" w:hAnsi="標楷體"/>
                <w:color w:val="000000"/>
                <w:sz w:val="28"/>
                <w:szCs w:val="28"/>
              </w:rPr>
            </w:pPr>
            <w:r>
              <w:rPr>
                <w:rFonts w:eastAsia="標楷體" w:hAnsi="標楷體" w:hint="eastAsia"/>
                <w:color w:val="000000"/>
                <w:sz w:val="28"/>
                <w:szCs w:val="28"/>
              </w:rPr>
              <w:t>許明峰</w:t>
            </w:r>
          </w:p>
        </w:tc>
      </w:tr>
      <w:tr w:rsidR="00306F6A" w:rsidRPr="00A12263" w:rsidTr="00A12263">
        <w:trPr>
          <w:trHeight w:val="486"/>
        </w:trPr>
        <w:tc>
          <w:tcPr>
            <w:tcW w:w="3342" w:type="dxa"/>
            <w:vAlign w:val="center"/>
          </w:tcPr>
          <w:p w:rsidR="00306F6A" w:rsidRPr="00A12263" w:rsidRDefault="00306F6A" w:rsidP="00734E76">
            <w:pPr>
              <w:spacing w:line="300" w:lineRule="exact"/>
              <w:jc w:val="center"/>
              <w:rPr>
                <w:rFonts w:eastAsia="標楷體" w:hAnsi="標楷體"/>
                <w:color w:val="000000"/>
                <w:sz w:val="28"/>
                <w:szCs w:val="28"/>
              </w:rPr>
            </w:pPr>
            <w:r w:rsidRPr="009342CC">
              <w:rPr>
                <w:rFonts w:eastAsia="標楷體" w:hAnsi="標楷體" w:hint="eastAsia"/>
                <w:color w:val="000000"/>
                <w:sz w:val="28"/>
                <w:szCs w:val="28"/>
              </w:rPr>
              <w:t>前置評鑑計畫小組</w:t>
            </w:r>
            <w:r w:rsidRPr="00A12263">
              <w:rPr>
                <w:rFonts w:eastAsia="標楷體" w:hAnsi="標楷體" w:hint="eastAsia"/>
                <w:color w:val="000000"/>
                <w:sz w:val="28"/>
                <w:szCs w:val="28"/>
              </w:rPr>
              <w:t>委員</w:t>
            </w:r>
          </w:p>
        </w:tc>
        <w:tc>
          <w:tcPr>
            <w:tcW w:w="3471" w:type="dxa"/>
            <w:vAlign w:val="center"/>
          </w:tcPr>
          <w:p w:rsidR="00306F6A" w:rsidRPr="00A12263" w:rsidRDefault="00306F6A" w:rsidP="00734E76">
            <w:pPr>
              <w:spacing w:line="300" w:lineRule="exact"/>
              <w:jc w:val="center"/>
              <w:rPr>
                <w:rFonts w:ascii="標楷體" w:eastAsia="標楷體" w:hAnsi="標楷體"/>
                <w:sz w:val="28"/>
                <w:szCs w:val="28"/>
              </w:rPr>
            </w:pPr>
            <w:r w:rsidRPr="00A12263">
              <w:rPr>
                <w:rFonts w:ascii="標楷體" w:eastAsia="標楷體" w:hAnsi="標楷體" w:hint="eastAsia"/>
                <w:sz w:val="28"/>
                <w:szCs w:val="28"/>
              </w:rPr>
              <w:t>財金系</w:t>
            </w:r>
            <w:r w:rsidRPr="00A12263">
              <w:rPr>
                <w:rFonts w:ascii="標楷體" w:eastAsia="標楷體" w:hAnsi="標楷體"/>
                <w:sz w:val="28"/>
                <w:szCs w:val="28"/>
              </w:rPr>
              <w:t>/</w:t>
            </w:r>
            <w:r>
              <w:rPr>
                <w:rFonts w:ascii="標楷體" w:eastAsia="標楷體" w:hAnsi="標楷體" w:hint="eastAsia"/>
                <w:sz w:val="28"/>
                <w:szCs w:val="28"/>
              </w:rPr>
              <w:t>助理</w:t>
            </w:r>
            <w:r w:rsidRPr="00A12263">
              <w:rPr>
                <w:rFonts w:ascii="標楷體" w:eastAsia="標楷體" w:hAnsi="標楷體" w:hint="eastAsia"/>
                <w:sz w:val="28"/>
                <w:szCs w:val="28"/>
              </w:rPr>
              <w:t>教授</w:t>
            </w:r>
          </w:p>
        </w:tc>
        <w:tc>
          <w:tcPr>
            <w:tcW w:w="2352" w:type="dxa"/>
            <w:vAlign w:val="center"/>
          </w:tcPr>
          <w:p w:rsidR="00306F6A" w:rsidRPr="00A12263" w:rsidRDefault="00306F6A" w:rsidP="00734E76">
            <w:pPr>
              <w:spacing w:line="300" w:lineRule="exact"/>
              <w:jc w:val="center"/>
              <w:rPr>
                <w:rFonts w:eastAsia="標楷體" w:hAnsi="標楷體"/>
                <w:color w:val="000000"/>
                <w:sz w:val="28"/>
                <w:szCs w:val="28"/>
              </w:rPr>
            </w:pPr>
            <w:r>
              <w:rPr>
                <w:rFonts w:eastAsia="標楷體" w:hAnsi="標楷體" w:hint="eastAsia"/>
                <w:color w:val="000000"/>
                <w:sz w:val="28"/>
                <w:szCs w:val="28"/>
              </w:rPr>
              <w:t>李永琮</w:t>
            </w:r>
          </w:p>
        </w:tc>
      </w:tr>
      <w:tr w:rsidR="00306F6A" w:rsidRPr="00A12263" w:rsidTr="00A12263">
        <w:trPr>
          <w:trHeight w:val="486"/>
        </w:trPr>
        <w:tc>
          <w:tcPr>
            <w:tcW w:w="3342" w:type="dxa"/>
            <w:vAlign w:val="center"/>
          </w:tcPr>
          <w:p w:rsidR="00306F6A" w:rsidRPr="00A12263" w:rsidRDefault="00306F6A" w:rsidP="00734E76">
            <w:pPr>
              <w:spacing w:line="300" w:lineRule="exact"/>
              <w:jc w:val="center"/>
              <w:rPr>
                <w:rFonts w:eastAsia="標楷體" w:hAnsi="標楷體"/>
                <w:color w:val="000000"/>
                <w:sz w:val="28"/>
                <w:szCs w:val="28"/>
              </w:rPr>
            </w:pPr>
            <w:r w:rsidRPr="009342CC">
              <w:rPr>
                <w:rFonts w:eastAsia="標楷體" w:hAnsi="標楷體" w:hint="eastAsia"/>
                <w:color w:val="000000"/>
                <w:sz w:val="28"/>
                <w:szCs w:val="28"/>
              </w:rPr>
              <w:t>前置評鑑計畫小組</w:t>
            </w:r>
            <w:r w:rsidRPr="00A12263">
              <w:rPr>
                <w:rFonts w:eastAsia="標楷體" w:hAnsi="標楷體" w:hint="eastAsia"/>
                <w:color w:val="000000"/>
                <w:sz w:val="28"/>
                <w:szCs w:val="28"/>
              </w:rPr>
              <w:t>委員</w:t>
            </w:r>
          </w:p>
        </w:tc>
        <w:tc>
          <w:tcPr>
            <w:tcW w:w="3471" w:type="dxa"/>
            <w:vAlign w:val="center"/>
          </w:tcPr>
          <w:p w:rsidR="00306F6A" w:rsidRPr="00A12263" w:rsidRDefault="00306F6A" w:rsidP="00734E76">
            <w:pPr>
              <w:spacing w:line="300" w:lineRule="exact"/>
              <w:jc w:val="center"/>
              <w:rPr>
                <w:rFonts w:ascii="標楷體" w:eastAsia="標楷體" w:hAnsi="標楷體"/>
                <w:sz w:val="28"/>
                <w:szCs w:val="28"/>
              </w:rPr>
            </w:pPr>
            <w:r w:rsidRPr="00A12263">
              <w:rPr>
                <w:rFonts w:ascii="標楷體" w:eastAsia="標楷體" w:hAnsi="標楷體" w:hint="eastAsia"/>
                <w:sz w:val="28"/>
                <w:szCs w:val="28"/>
              </w:rPr>
              <w:t>財金系</w:t>
            </w:r>
            <w:r w:rsidRPr="00A12263">
              <w:rPr>
                <w:rFonts w:ascii="標楷體" w:eastAsia="標楷體" w:hAnsi="標楷體"/>
                <w:sz w:val="28"/>
                <w:szCs w:val="28"/>
              </w:rPr>
              <w:t>/</w:t>
            </w:r>
            <w:r>
              <w:rPr>
                <w:rFonts w:ascii="標楷體" w:eastAsia="標楷體" w:hAnsi="標楷體" w:hint="eastAsia"/>
                <w:sz w:val="28"/>
                <w:szCs w:val="28"/>
              </w:rPr>
              <w:t>助理</w:t>
            </w:r>
            <w:r w:rsidRPr="00A12263">
              <w:rPr>
                <w:rFonts w:ascii="標楷體" w:eastAsia="標楷體" w:hAnsi="標楷體" w:hint="eastAsia"/>
                <w:sz w:val="28"/>
                <w:szCs w:val="28"/>
              </w:rPr>
              <w:t>教授</w:t>
            </w:r>
          </w:p>
        </w:tc>
        <w:tc>
          <w:tcPr>
            <w:tcW w:w="2352" w:type="dxa"/>
            <w:vAlign w:val="center"/>
          </w:tcPr>
          <w:p w:rsidR="00306F6A" w:rsidRDefault="00306F6A" w:rsidP="00734E76">
            <w:pPr>
              <w:spacing w:line="300" w:lineRule="exact"/>
              <w:jc w:val="center"/>
              <w:rPr>
                <w:rFonts w:eastAsia="標楷體" w:hAnsi="標楷體"/>
                <w:color w:val="000000"/>
                <w:sz w:val="28"/>
                <w:szCs w:val="28"/>
              </w:rPr>
            </w:pPr>
            <w:r>
              <w:rPr>
                <w:rFonts w:eastAsia="標楷體" w:hAnsi="標楷體" w:hint="eastAsia"/>
                <w:color w:val="000000"/>
                <w:sz w:val="28"/>
                <w:szCs w:val="28"/>
              </w:rPr>
              <w:t>余曉靜</w:t>
            </w:r>
          </w:p>
        </w:tc>
      </w:tr>
    </w:tbl>
    <w:p w:rsidR="00306F6A" w:rsidRPr="00A12263" w:rsidRDefault="00306F6A" w:rsidP="00A12263">
      <w:pPr>
        <w:spacing w:line="300" w:lineRule="exact"/>
        <w:rPr>
          <w:rFonts w:ascii="標楷體" w:eastAsia="標楷體" w:hAnsi="標楷體"/>
          <w:szCs w:val="24"/>
        </w:rPr>
      </w:pPr>
      <w:r w:rsidRPr="00A12263">
        <w:rPr>
          <w:rFonts w:eastAsia="標楷體" w:hAnsi="標楷體" w:hint="eastAsia"/>
          <w:color w:val="000000"/>
          <w:szCs w:val="24"/>
        </w:rPr>
        <w:t>備註：表格如不敷使用請自</w:t>
      </w:r>
      <w:r w:rsidRPr="00A12263">
        <w:rPr>
          <w:rFonts w:ascii="標楷體" w:eastAsia="標楷體" w:hAnsi="標楷體" w:hint="eastAsia"/>
          <w:szCs w:val="24"/>
        </w:rPr>
        <w:t>行增加。</w:t>
      </w:r>
    </w:p>
    <w:p w:rsidR="00306F6A" w:rsidRPr="001F5A62" w:rsidRDefault="00306F6A">
      <w:pPr>
        <w:rPr>
          <w:rFonts w:ascii="標楷體" w:eastAsia="標楷體" w:hAnsi="標楷體"/>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2"/>
        <w:gridCol w:w="3471"/>
        <w:gridCol w:w="2352"/>
      </w:tblGrid>
      <w:tr w:rsidR="00306F6A" w:rsidRPr="009342CC" w:rsidTr="009342CC">
        <w:tc>
          <w:tcPr>
            <w:tcW w:w="9165" w:type="dxa"/>
            <w:gridSpan w:val="3"/>
          </w:tcPr>
          <w:p w:rsidR="00306F6A" w:rsidRPr="009342CC" w:rsidRDefault="00306F6A" w:rsidP="009342CC">
            <w:pPr>
              <w:jc w:val="center"/>
              <w:rPr>
                <w:rFonts w:ascii="標楷體" w:eastAsia="標楷體" w:hAnsi="標楷體"/>
                <w:sz w:val="32"/>
                <w:szCs w:val="32"/>
              </w:rPr>
            </w:pPr>
            <w:r w:rsidRPr="009342CC">
              <w:rPr>
                <w:rFonts w:ascii="標楷體" w:eastAsia="標楷體" w:hAnsi="標楷體" w:hint="eastAsia"/>
                <w:sz w:val="32"/>
                <w:szCs w:val="32"/>
              </w:rPr>
              <w:t>國立嘉義大學</w:t>
            </w:r>
            <w:r>
              <w:rPr>
                <w:rFonts w:ascii="標楷體" w:eastAsia="標楷體" w:hAnsi="標楷體" w:hint="eastAsia"/>
                <w:b/>
                <w:sz w:val="32"/>
                <w:szCs w:val="32"/>
                <w:u w:val="single"/>
              </w:rPr>
              <w:t>財務金融</w:t>
            </w:r>
            <w:r w:rsidRPr="009342CC">
              <w:rPr>
                <w:rFonts w:ascii="標楷體" w:eastAsia="標楷體" w:hAnsi="標楷體" w:hint="eastAsia"/>
                <w:b/>
                <w:sz w:val="32"/>
                <w:szCs w:val="32"/>
                <w:u w:val="single"/>
              </w:rPr>
              <w:t>學系</w:t>
            </w:r>
            <w:r w:rsidRPr="009342CC">
              <w:rPr>
                <w:rFonts w:eastAsia="標楷體" w:hAnsi="標楷體" w:hint="eastAsia"/>
                <w:color w:val="000000"/>
                <w:sz w:val="32"/>
                <w:szCs w:val="32"/>
              </w:rPr>
              <w:t>評鑑指導委員會委員名單</w:t>
            </w:r>
          </w:p>
        </w:tc>
      </w:tr>
      <w:tr w:rsidR="00306F6A" w:rsidRPr="009342CC" w:rsidTr="009342CC">
        <w:trPr>
          <w:trHeight w:val="500"/>
        </w:trPr>
        <w:tc>
          <w:tcPr>
            <w:tcW w:w="3342" w:type="dxa"/>
            <w:vAlign w:val="center"/>
          </w:tcPr>
          <w:p w:rsidR="00306F6A" w:rsidRPr="009342CC" w:rsidRDefault="00306F6A" w:rsidP="009342CC">
            <w:pPr>
              <w:spacing w:line="300" w:lineRule="exact"/>
              <w:jc w:val="center"/>
              <w:rPr>
                <w:rFonts w:ascii="標楷體" w:eastAsia="標楷體" w:hAnsi="標楷體"/>
                <w:sz w:val="28"/>
                <w:szCs w:val="28"/>
              </w:rPr>
            </w:pPr>
            <w:r w:rsidRPr="009342CC">
              <w:rPr>
                <w:rFonts w:ascii="標楷體" w:eastAsia="標楷體" w:hAnsi="標楷體" w:hint="eastAsia"/>
                <w:sz w:val="28"/>
                <w:szCs w:val="28"/>
              </w:rPr>
              <w:t>委員名稱</w:t>
            </w:r>
          </w:p>
        </w:tc>
        <w:tc>
          <w:tcPr>
            <w:tcW w:w="3471" w:type="dxa"/>
            <w:vAlign w:val="center"/>
          </w:tcPr>
          <w:p w:rsidR="00306F6A" w:rsidRPr="009342CC" w:rsidRDefault="00306F6A" w:rsidP="009342CC">
            <w:pPr>
              <w:spacing w:line="300" w:lineRule="exact"/>
              <w:jc w:val="center"/>
              <w:rPr>
                <w:rFonts w:ascii="標楷體" w:eastAsia="標楷體" w:hAnsi="標楷體"/>
                <w:sz w:val="28"/>
                <w:szCs w:val="28"/>
              </w:rPr>
            </w:pPr>
            <w:r w:rsidRPr="009342CC">
              <w:rPr>
                <w:rFonts w:ascii="標楷體" w:eastAsia="標楷體" w:hAnsi="標楷體" w:hint="eastAsia"/>
                <w:sz w:val="28"/>
                <w:szCs w:val="28"/>
              </w:rPr>
              <w:t>任教系所及職稱</w:t>
            </w:r>
          </w:p>
        </w:tc>
        <w:tc>
          <w:tcPr>
            <w:tcW w:w="2352" w:type="dxa"/>
            <w:vAlign w:val="center"/>
          </w:tcPr>
          <w:p w:rsidR="00306F6A" w:rsidRPr="009342CC" w:rsidRDefault="00306F6A" w:rsidP="009342CC">
            <w:pPr>
              <w:spacing w:line="300" w:lineRule="exact"/>
              <w:jc w:val="center"/>
              <w:rPr>
                <w:rFonts w:ascii="標楷體" w:eastAsia="標楷體" w:hAnsi="標楷體"/>
                <w:sz w:val="28"/>
                <w:szCs w:val="28"/>
              </w:rPr>
            </w:pPr>
            <w:r w:rsidRPr="009342CC">
              <w:rPr>
                <w:rFonts w:ascii="標楷體" w:eastAsia="標楷體" w:hAnsi="標楷體" w:hint="eastAsia"/>
                <w:sz w:val="28"/>
                <w:szCs w:val="28"/>
              </w:rPr>
              <w:t>姓名</w:t>
            </w:r>
          </w:p>
        </w:tc>
      </w:tr>
      <w:tr w:rsidR="00306F6A" w:rsidRPr="009342CC" w:rsidTr="009342CC">
        <w:trPr>
          <w:trHeight w:val="486"/>
        </w:trPr>
        <w:tc>
          <w:tcPr>
            <w:tcW w:w="3342" w:type="dxa"/>
            <w:vAlign w:val="center"/>
          </w:tcPr>
          <w:p w:rsidR="00306F6A" w:rsidRPr="009342CC" w:rsidRDefault="00306F6A" w:rsidP="009342CC">
            <w:pPr>
              <w:spacing w:line="300" w:lineRule="exact"/>
              <w:jc w:val="center"/>
              <w:rPr>
                <w:rFonts w:ascii="標楷體" w:eastAsia="標楷體" w:hAnsi="標楷體"/>
                <w:sz w:val="28"/>
                <w:szCs w:val="28"/>
              </w:rPr>
            </w:pPr>
            <w:r w:rsidRPr="009342CC">
              <w:rPr>
                <w:rFonts w:eastAsia="標楷體" w:hAnsi="標楷體" w:hint="eastAsia"/>
                <w:color w:val="000000"/>
                <w:sz w:val="28"/>
                <w:szCs w:val="28"/>
              </w:rPr>
              <w:t>評鑑指導委員會</w:t>
            </w:r>
            <w:r w:rsidRPr="009342CC">
              <w:rPr>
                <w:rFonts w:ascii="標楷體" w:eastAsia="標楷體" w:hAnsi="標楷體" w:hint="eastAsia"/>
                <w:sz w:val="28"/>
                <w:szCs w:val="28"/>
              </w:rPr>
              <w:t>委員</w:t>
            </w:r>
          </w:p>
        </w:tc>
        <w:tc>
          <w:tcPr>
            <w:tcW w:w="3471" w:type="dxa"/>
            <w:vAlign w:val="center"/>
          </w:tcPr>
          <w:p w:rsidR="00306F6A" w:rsidRPr="00A12263" w:rsidRDefault="00306F6A" w:rsidP="000C4457">
            <w:pPr>
              <w:spacing w:line="300" w:lineRule="exact"/>
              <w:jc w:val="center"/>
              <w:rPr>
                <w:rFonts w:ascii="標楷體" w:eastAsia="標楷體" w:hAnsi="標楷體"/>
                <w:sz w:val="28"/>
                <w:szCs w:val="28"/>
              </w:rPr>
            </w:pPr>
            <w:r w:rsidRPr="00A12263">
              <w:rPr>
                <w:rFonts w:ascii="標楷體" w:eastAsia="標楷體" w:hAnsi="標楷體" w:hint="eastAsia"/>
                <w:sz w:val="28"/>
                <w:szCs w:val="28"/>
              </w:rPr>
              <w:t>財金系</w:t>
            </w:r>
            <w:r w:rsidRPr="00A12263">
              <w:rPr>
                <w:rFonts w:ascii="標楷體" w:eastAsia="標楷體" w:hAnsi="標楷體"/>
                <w:sz w:val="28"/>
                <w:szCs w:val="28"/>
              </w:rPr>
              <w:t>/</w:t>
            </w:r>
            <w:r w:rsidRPr="00A12263">
              <w:rPr>
                <w:rFonts w:ascii="標楷體" w:eastAsia="標楷體" w:hAnsi="標楷體" w:hint="eastAsia"/>
                <w:sz w:val="28"/>
                <w:szCs w:val="28"/>
              </w:rPr>
              <w:t>教授</w:t>
            </w:r>
          </w:p>
        </w:tc>
        <w:tc>
          <w:tcPr>
            <w:tcW w:w="2352" w:type="dxa"/>
            <w:vAlign w:val="center"/>
          </w:tcPr>
          <w:p w:rsidR="00306F6A" w:rsidRPr="00A12263" w:rsidRDefault="00306F6A" w:rsidP="000C4457">
            <w:pPr>
              <w:spacing w:line="300" w:lineRule="exact"/>
              <w:jc w:val="center"/>
              <w:rPr>
                <w:rFonts w:eastAsia="標楷體" w:hAnsi="標楷體"/>
                <w:color w:val="000000"/>
                <w:sz w:val="28"/>
                <w:szCs w:val="28"/>
              </w:rPr>
            </w:pPr>
            <w:r>
              <w:rPr>
                <w:rFonts w:eastAsia="標楷體" w:hAnsi="標楷體" w:hint="eastAsia"/>
                <w:color w:val="000000"/>
                <w:sz w:val="28"/>
                <w:szCs w:val="28"/>
              </w:rPr>
              <w:t>王毓敏</w:t>
            </w:r>
          </w:p>
        </w:tc>
      </w:tr>
      <w:tr w:rsidR="00306F6A" w:rsidRPr="009342CC" w:rsidTr="009342CC">
        <w:trPr>
          <w:trHeight w:val="486"/>
        </w:trPr>
        <w:tc>
          <w:tcPr>
            <w:tcW w:w="3342" w:type="dxa"/>
            <w:vAlign w:val="center"/>
          </w:tcPr>
          <w:p w:rsidR="00306F6A" w:rsidRPr="009342CC" w:rsidRDefault="00306F6A" w:rsidP="009342CC">
            <w:pPr>
              <w:spacing w:line="300" w:lineRule="exact"/>
              <w:jc w:val="center"/>
              <w:rPr>
                <w:rFonts w:ascii="標楷體" w:eastAsia="標楷體" w:hAnsi="標楷體"/>
                <w:sz w:val="28"/>
                <w:szCs w:val="28"/>
              </w:rPr>
            </w:pPr>
            <w:r w:rsidRPr="009342CC">
              <w:rPr>
                <w:rFonts w:eastAsia="標楷體" w:hAnsi="標楷體" w:hint="eastAsia"/>
                <w:color w:val="000000"/>
                <w:sz w:val="28"/>
                <w:szCs w:val="28"/>
              </w:rPr>
              <w:t>評鑑指導委員會</w:t>
            </w:r>
            <w:r w:rsidRPr="009342CC">
              <w:rPr>
                <w:rFonts w:ascii="標楷體" w:eastAsia="標楷體" w:hAnsi="標楷體" w:hint="eastAsia"/>
                <w:sz w:val="28"/>
                <w:szCs w:val="28"/>
              </w:rPr>
              <w:t>委員</w:t>
            </w:r>
          </w:p>
        </w:tc>
        <w:tc>
          <w:tcPr>
            <w:tcW w:w="3471" w:type="dxa"/>
            <w:vAlign w:val="center"/>
          </w:tcPr>
          <w:p w:rsidR="00306F6A" w:rsidRPr="00A12263" w:rsidRDefault="00306F6A" w:rsidP="000C4457">
            <w:pPr>
              <w:spacing w:line="300" w:lineRule="exact"/>
              <w:jc w:val="center"/>
              <w:rPr>
                <w:rFonts w:ascii="標楷體" w:eastAsia="標楷體" w:hAnsi="標楷體"/>
                <w:sz w:val="28"/>
                <w:szCs w:val="28"/>
              </w:rPr>
            </w:pPr>
            <w:r w:rsidRPr="00A12263">
              <w:rPr>
                <w:rFonts w:ascii="標楷體" w:eastAsia="標楷體" w:hAnsi="標楷體" w:hint="eastAsia"/>
                <w:sz w:val="28"/>
                <w:szCs w:val="28"/>
              </w:rPr>
              <w:t>財金系</w:t>
            </w:r>
            <w:r w:rsidRPr="00A12263">
              <w:rPr>
                <w:rFonts w:ascii="標楷體" w:eastAsia="標楷體" w:hAnsi="標楷體"/>
                <w:sz w:val="28"/>
                <w:szCs w:val="28"/>
              </w:rPr>
              <w:t>/</w:t>
            </w:r>
            <w:r w:rsidRPr="00A12263">
              <w:rPr>
                <w:rFonts w:ascii="標楷體" w:eastAsia="標楷體" w:hAnsi="標楷體" w:hint="eastAsia"/>
                <w:sz w:val="28"/>
                <w:szCs w:val="28"/>
              </w:rPr>
              <w:t>教授</w:t>
            </w:r>
          </w:p>
        </w:tc>
        <w:tc>
          <w:tcPr>
            <w:tcW w:w="2352" w:type="dxa"/>
            <w:vAlign w:val="center"/>
          </w:tcPr>
          <w:p w:rsidR="00306F6A" w:rsidRPr="00A12263" w:rsidRDefault="00306F6A" w:rsidP="000C4457">
            <w:pPr>
              <w:spacing w:line="300" w:lineRule="exact"/>
              <w:jc w:val="center"/>
              <w:rPr>
                <w:rFonts w:eastAsia="標楷體" w:hAnsi="標楷體"/>
                <w:color w:val="000000"/>
                <w:sz w:val="28"/>
                <w:szCs w:val="28"/>
              </w:rPr>
            </w:pPr>
            <w:r>
              <w:rPr>
                <w:rFonts w:eastAsia="標楷體" w:hAnsi="標楷體" w:hint="eastAsia"/>
                <w:color w:val="000000"/>
                <w:sz w:val="28"/>
                <w:szCs w:val="28"/>
              </w:rPr>
              <w:t>黃鴻禧</w:t>
            </w:r>
          </w:p>
        </w:tc>
      </w:tr>
      <w:tr w:rsidR="00306F6A" w:rsidRPr="009342CC" w:rsidTr="009342CC">
        <w:trPr>
          <w:trHeight w:val="486"/>
        </w:trPr>
        <w:tc>
          <w:tcPr>
            <w:tcW w:w="3342" w:type="dxa"/>
            <w:vAlign w:val="center"/>
          </w:tcPr>
          <w:p w:rsidR="00306F6A" w:rsidRPr="009342CC" w:rsidRDefault="00306F6A" w:rsidP="009342CC">
            <w:pPr>
              <w:spacing w:line="300" w:lineRule="exact"/>
              <w:jc w:val="center"/>
              <w:rPr>
                <w:rFonts w:ascii="標楷體" w:eastAsia="標楷體" w:hAnsi="標楷體"/>
                <w:sz w:val="28"/>
                <w:szCs w:val="28"/>
              </w:rPr>
            </w:pPr>
            <w:r w:rsidRPr="009342CC">
              <w:rPr>
                <w:rFonts w:eastAsia="標楷體" w:hAnsi="標楷體" w:hint="eastAsia"/>
                <w:color w:val="000000"/>
                <w:sz w:val="28"/>
                <w:szCs w:val="28"/>
              </w:rPr>
              <w:t>評鑑指導委員會</w:t>
            </w:r>
            <w:r w:rsidRPr="009342CC">
              <w:rPr>
                <w:rFonts w:ascii="標楷體" w:eastAsia="標楷體" w:hAnsi="標楷體" w:hint="eastAsia"/>
                <w:sz w:val="28"/>
                <w:szCs w:val="28"/>
              </w:rPr>
              <w:t>委員</w:t>
            </w:r>
          </w:p>
        </w:tc>
        <w:tc>
          <w:tcPr>
            <w:tcW w:w="3471" w:type="dxa"/>
            <w:vAlign w:val="center"/>
          </w:tcPr>
          <w:p w:rsidR="00306F6A" w:rsidRPr="00A12263" w:rsidRDefault="00306F6A" w:rsidP="009342CC">
            <w:pPr>
              <w:spacing w:line="300" w:lineRule="exact"/>
              <w:jc w:val="center"/>
              <w:rPr>
                <w:rFonts w:ascii="標楷體" w:eastAsia="標楷體" w:hAnsi="標楷體"/>
                <w:sz w:val="28"/>
                <w:szCs w:val="28"/>
              </w:rPr>
            </w:pPr>
          </w:p>
        </w:tc>
        <w:tc>
          <w:tcPr>
            <w:tcW w:w="2352" w:type="dxa"/>
            <w:vAlign w:val="center"/>
          </w:tcPr>
          <w:p w:rsidR="00306F6A" w:rsidRPr="00A12263" w:rsidRDefault="00306F6A" w:rsidP="009342CC">
            <w:pPr>
              <w:spacing w:line="300" w:lineRule="exact"/>
              <w:jc w:val="center"/>
              <w:rPr>
                <w:rFonts w:ascii="標楷體" w:eastAsia="標楷體" w:hAnsi="標楷體"/>
                <w:sz w:val="28"/>
                <w:szCs w:val="28"/>
              </w:rPr>
            </w:pPr>
          </w:p>
        </w:tc>
      </w:tr>
      <w:tr w:rsidR="00306F6A" w:rsidRPr="009342CC" w:rsidTr="009342CC">
        <w:trPr>
          <w:trHeight w:val="486"/>
        </w:trPr>
        <w:tc>
          <w:tcPr>
            <w:tcW w:w="3342" w:type="dxa"/>
            <w:vAlign w:val="center"/>
          </w:tcPr>
          <w:p w:rsidR="00306F6A" w:rsidRPr="009342CC" w:rsidRDefault="00306F6A" w:rsidP="009342CC">
            <w:pPr>
              <w:spacing w:line="300" w:lineRule="exact"/>
              <w:jc w:val="center"/>
              <w:rPr>
                <w:rFonts w:ascii="標楷體" w:eastAsia="標楷體" w:hAnsi="標楷體"/>
                <w:sz w:val="28"/>
                <w:szCs w:val="28"/>
              </w:rPr>
            </w:pPr>
            <w:r w:rsidRPr="009342CC">
              <w:rPr>
                <w:rFonts w:eastAsia="標楷體" w:hAnsi="標楷體" w:hint="eastAsia"/>
                <w:color w:val="000000"/>
                <w:sz w:val="28"/>
                <w:szCs w:val="28"/>
              </w:rPr>
              <w:t>評鑑指導委員會</w:t>
            </w:r>
            <w:r w:rsidRPr="009342CC">
              <w:rPr>
                <w:rFonts w:ascii="標楷體" w:eastAsia="標楷體" w:hAnsi="標楷體" w:hint="eastAsia"/>
                <w:sz w:val="28"/>
                <w:szCs w:val="28"/>
              </w:rPr>
              <w:t>委員</w:t>
            </w:r>
          </w:p>
        </w:tc>
        <w:tc>
          <w:tcPr>
            <w:tcW w:w="3471" w:type="dxa"/>
            <w:vAlign w:val="center"/>
          </w:tcPr>
          <w:p w:rsidR="00306F6A" w:rsidRPr="009342CC" w:rsidRDefault="00306F6A" w:rsidP="009342CC">
            <w:pPr>
              <w:spacing w:line="300" w:lineRule="exact"/>
              <w:jc w:val="center"/>
              <w:rPr>
                <w:rFonts w:ascii="標楷體" w:eastAsia="標楷體" w:hAnsi="標楷體"/>
                <w:sz w:val="28"/>
                <w:szCs w:val="28"/>
              </w:rPr>
            </w:pPr>
          </w:p>
        </w:tc>
        <w:tc>
          <w:tcPr>
            <w:tcW w:w="2352" w:type="dxa"/>
            <w:vAlign w:val="center"/>
          </w:tcPr>
          <w:p w:rsidR="00306F6A" w:rsidRPr="009342CC" w:rsidRDefault="00306F6A" w:rsidP="009342CC">
            <w:pPr>
              <w:spacing w:line="300" w:lineRule="exact"/>
              <w:jc w:val="center"/>
              <w:rPr>
                <w:rFonts w:ascii="標楷體" w:eastAsia="標楷體" w:hAnsi="標楷體"/>
                <w:sz w:val="28"/>
                <w:szCs w:val="28"/>
              </w:rPr>
            </w:pPr>
          </w:p>
        </w:tc>
      </w:tr>
      <w:tr w:rsidR="00306F6A" w:rsidRPr="009342CC" w:rsidTr="009342CC">
        <w:trPr>
          <w:trHeight w:val="486"/>
        </w:trPr>
        <w:tc>
          <w:tcPr>
            <w:tcW w:w="3342" w:type="dxa"/>
            <w:vAlign w:val="center"/>
          </w:tcPr>
          <w:p w:rsidR="00306F6A" w:rsidRPr="009342CC" w:rsidRDefault="00306F6A" w:rsidP="009342CC">
            <w:pPr>
              <w:spacing w:line="300" w:lineRule="exact"/>
              <w:jc w:val="center"/>
              <w:rPr>
                <w:rFonts w:ascii="標楷體" w:eastAsia="標楷體" w:hAnsi="標楷體"/>
                <w:sz w:val="28"/>
                <w:szCs w:val="28"/>
              </w:rPr>
            </w:pPr>
            <w:r w:rsidRPr="009342CC">
              <w:rPr>
                <w:rFonts w:eastAsia="標楷體" w:hAnsi="標楷體" w:hint="eastAsia"/>
                <w:color w:val="000000"/>
                <w:sz w:val="28"/>
                <w:szCs w:val="28"/>
              </w:rPr>
              <w:t>評鑑指導委員會</w:t>
            </w:r>
            <w:r w:rsidRPr="009342CC">
              <w:rPr>
                <w:rFonts w:ascii="標楷體" w:eastAsia="標楷體" w:hAnsi="標楷體" w:hint="eastAsia"/>
                <w:sz w:val="28"/>
                <w:szCs w:val="28"/>
              </w:rPr>
              <w:t>委員</w:t>
            </w:r>
          </w:p>
        </w:tc>
        <w:tc>
          <w:tcPr>
            <w:tcW w:w="3471" w:type="dxa"/>
            <w:vAlign w:val="center"/>
          </w:tcPr>
          <w:p w:rsidR="00306F6A" w:rsidRPr="009342CC" w:rsidRDefault="00306F6A" w:rsidP="009342CC">
            <w:pPr>
              <w:spacing w:line="300" w:lineRule="exact"/>
              <w:jc w:val="center"/>
              <w:rPr>
                <w:rFonts w:ascii="標楷體" w:eastAsia="標楷體" w:hAnsi="標楷體"/>
                <w:sz w:val="28"/>
                <w:szCs w:val="28"/>
              </w:rPr>
            </w:pPr>
          </w:p>
        </w:tc>
        <w:tc>
          <w:tcPr>
            <w:tcW w:w="2352" w:type="dxa"/>
            <w:vAlign w:val="center"/>
          </w:tcPr>
          <w:p w:rsidR="00306F6A" w:rsidRPr="009342CC" w:rsidRDefault="00306F6A" w:rsidP="009342CC">
            <w:pPr>
              <w:spacing w:line="300" w:lineRule="exact"/>
              <w:jc w:val="center"/>
              <w:rPr>
                <w:rFonts w:ascii="標楷體" w:eastAsia="標楷體" w:hAnsi="標楷體"/>
                <w:sz w:val="28"/>
                <w:szCs w:val="28"/>
              </w:rPr>
            </w:pPr>
          </w:p>
        </w:tc>
      </w:tr>
      <w:tr w:rsidR="00306F6A" w:rsidRPr="009342CC" w:rsidTr="009342CC">
        <w:trPr>
          <w:trHeight w:val="486"/>
        </w:trPr>
        <w:tc>
          <w:tcPr>
            <w:tcW w:w="3342" w:type="dxa"/>
            <w:vAlign w:val="center"/>
          </w:tcPr>
          <w:p w:rsidR="00306F6A" w:rsidRPr="009342CC" w:rsidRDefault="00306F6A" w:rsidP="009342CC">
            <w:pPr>
              <w:spacing w:line="300" w:lineRule="exact"/>
              <w:jc w:val="center"/>
              <w:rPr>
                <w:rFonts w:ascii="標楷體" w:eastAsia="標楷體" w:hAnsi="標楷體"/>
                <w:sz w:val="28"/>
                <w:szCs w:val="28"/>
              </w:rPr>
            </w:pPr>
            <w:r w:rsidRPr="009342CC">
              <w:rPr>
                <w:rFonts w:eastAsia="標楷體" w:hAnsi="標楷體" w:hint="eastAsia"/>
                <w:color w:val="000000"/>
                <w:sz w:val="28"/>
                <w:szCs w:val="28"/>
              </w:rPr>
              <w:t>評鑑指導委員會</w:t>
            </w:r>
            <w:r w:rsidRPr="009342CC">
              <w:rPr>
                <w:rFonts w:ascii="標楷體" w:eastAsia="標楷體" w:hAnsi="標楷體" w:hint="eastAsia"/>
                <w:sz w:val="28"/>
                <w:szCs w:val="28"/>
              </w:rPr>
              <w:t>委員</w:t>
            </w:r>
          </w:p>
        </w:tc>
        <w:tc>
          <w:tcPr>
            <w:tcW w:w="3471" w:type="dxa"/>
            <w:vAlign w:val="center"/>
          </w:tcPr>
          <w:p w:rsidR="00306F6A" w:rsidRPr="009342CC" w:rsidRDefault="00306F6A" w:rsidP="009342CC">
            <w:pPr>
              <w:spacing w:line="300" w:lineRule="exact"/>
              <w:jc w:val="center"/>
              <w:rPr>
                <w:rFonts w:ascii="標楷體" w:eastAsia="標楷體" w:hAnsi="標楷體"/>
                <w:sz w:val="28"/>
                <w:szCs w:val="28"/>
              </w:rPr>
            </w:pPr>
          </w:p>
        </w:tc>
        <w:tc>
          <w:tcPr>
            <w:tcW w:w="2352" w:type="dxa"/>
            <w:vAlign w:val="center"/>
          </w:tcPr>
          <w:p w:rsidR="00306F6A" w:rsidRPr="009342CC" w:rsidRDefault="00306F6A" w:rsidP="009342CC">
            <w:pPr>
              <w:spacing w:line="300" w:lineRule="exact"/>
              <w:jc w:val="center"/>
              <w:rPr>
                <w:rFonts w:ascii="標楷體" w:eastAsia="標楷體" w:hAnsi="標楷體"/>
                <w:sz w:val="28"/>
                <w:szCs w:val="28"/>
              </w:rPr>
            </w:pPr>
          </w:p>
        </w:tc>
      </w:tr>
    </w:tbl>
    <w:p w:rsidR="00306F6A" w:rsidRDefault="00306F6A" w:rsidP="001F5A62">
      <w:pPr>
        <w:rPr>
          <w:rFonts w:ascii="標楷體" w:eastAsia="標楷體" w:hAnsi="標楷體"/>
          <w:szCs w:val="24"/>
        </w:rPr>
      </w:pPr>
      <w:r w:rsidRPr="001F5A62">
        <w:rPr>
          <w:rFonts w:ascii="標楷體" w:eastAsia="標楷體" w:hAnsi="標楷體" w:hint="eastAsia"/>
          <w:szCs w:val="24"/>
        </w:rPr>
        <w:t>備註</w:t>
      </w:r>
      <w:r>
        <w:rPr>
          <w:rFonts w:ascii="標楷體" w:eastAsia="標楷體" w:hAnsi="標楷體" w:hint="eastAsia"/>
          <w:szCs w:val="24"/>
        </w:rPr>
        <w:t>：表格如不敷使用請自行增加。</w:t>
      </w:r>
    </w:p>
    <w:p w:rsidR="00306F6A" w:rsidRPr="001F5A62" w:rsidRDefault="00306F6A">
      <w:pPr>
        <w:rPr>
          <w:rFonts w:ascii="標楷體" w:eastAsia="標楷體" w:hAnsi="標楷體"/>
          <w:sz w:val="28"/>
          <w:szCs w:val="28"/>
        </w:rPr>
      </w:pPr>
    </w:p>
    <w:p w:rsidR="00306F6A" w:rsidRPr="00D07122" w:rsidRDefault="00306F6A">
      <w:pPr>
        <w:rPr>
          <w:rFonts w:ascii="標楷體" w:eastAsia="標楷體" w:hAnsi="標楷體"/>
          <w:sz w:val="28"/>
          <w:szCs w:val="28"/>
        </w:rPr>
      </w:pPr>
      <w:r>
        <w:rPr>
          <w:rFonts w:ascii="標楷體" w:eastAsia="標楷體" w:hAnsi="標楷體" w:hint="eastAsia"/>
          <w:sz w:val="28"/>
          <w:szCs w:val="28"/>
        </w:rPr>
        <w:t>系（所）主任：</w:t>
      </w:r>
      <w:r>
        <w:rPr>
          <w:rFonts w:ascii="標楷體" w:eastAsia="標楷體" w:hAnsi="標楷體"/>
          <w:sz w:val="28"/>
          <w:szCs w:val="28"/>
        </w:rPr>
        <w:t xml:space="preserve">                    </w:t>
      </w:r>
      <w:r>
        <w:rPr>
          <w:rFonts w:ascii="標楷體" w:eastAsia="標楷體" w:hAnsi="標楷體" w:hint="eastAsia"/>
          <w:sz w:val="28"/>
          <w:szCs w:val="28"/>
        </w:rPr>
        <w:t>院長（單位主管）：</w:t>
      </w:r>
    </w:p>
    <w:sectPr w:rsidR="00306F6A" w:rsidRPr="00D07122" w:rsidSect="00467E70">
      <w:pgSz w:w="11906" w:h="16838"/>
      <w:pgMar w:top="1418" w:right="1418" w:bottom="1418"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35E"/>
    <w:rsid w:val="00012114"/>
    <w:rsid w:val="00014B50"/>
    <w:rsid w:val="00036A1F"/>
    <w:rsid w:val="000C4457"/>
    <w:rsid w:val="000C64C9"/>
    <w:rsid w:val="001F1186"/>
    <w:rsid w:val="001F5A62"/>
    <w:rsid w:val="00215F56"/>
    <w:rsid w:val="00220FBB"/>
    <w:rsid w:val="002559D7"/>
    <w:rsid w:val="00257251"/>
    <w:rsid w:val="002B0E8F"/>
    <w:rsid w:val="00306F6A"/>
    <w:rsid w:val="00316B86"/>
    <w:rsid w:val="003662EF"/>
    <w:rsid w:val="003B0EF4"/>
    <w:rsid w:val="003E318C"/>
    <w:rsid w:val="004512D3"/>
    <w:rsid w:val="00467E70"/>
    <w:rsid w:val="005C5AAD"/>
    <w:rsid w:val="00626B1F"/>
    <w:rsid w:val="006D1C06"/>
    <w:rsid w:val="00734E76"/>
    <w:rsid w:val="007C295C"/>
    <w:rsid w:val="007C6506"/>
    <w:rsid w:val="009342CC"/>
    <w:rsid w:val="00A12263"/>
    <w:rsid w:val="00A41E71"/>
    <w:rsid w:val="00A6380B"/>
    <w:rsid w:val="00AF4F25"/>
    <w:rsid w:val="00B363F7"/>
    <w:rsid w:val="00B739C4"/>
    <w:rsid w:val="00BE6AFC"/>
    <w:rsid w:val="00D025BE"/>
    <w:rsid w:val="00D07122"/>
    <w:rsid w:val="00D3107D"/>
    <w:rsid w:val="00D43A17"/>
    <w:rsid w:val="00DD255A"/>
    <w:rsid w:val="00E0735E"/>
    <w:rsid w:val="00E424AB"/>
    <w:rsid w:val="00EC015D"/>
    <w:rsid w:val="00FA54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BB"/>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735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Heading">
    <w:name w:val="Note Heading"/>
    <w:basedOn w:val="Normal"/>
    <w:next w:val="Normal"/>
    <w:link w:val="NoteHeadingChar"/>
    <w:uiPriority w:val="99"/>
    <w:rsid w:val="001F5A62"/>
    <w:pPr>
      <w:jc w:val="center"/>
    </w:pPr>
    <w:rPr>
      <w:rFonts w:ascii="標楷體" w:eastAsia="標楷體" w:hAnsi="標楷體"/>
      <w:szCs w:val="24"/>
    </w:rPr>
  </w:style>
  <w:style w:type="character" w:customStyle="1" w:styleId="NoteHeadingChar">
    <w:name w:val="Note Heading Char"/>
    <w:basedOn w:val="DefaultParagraphFont"/>
    <w:link w:val="NoteHeading"/>
    <w:uiPriority w:val="99"/>
    <w:locked/>
    <w:rsid w:val="001F5A62"/>
    <w:rPr>
      <w:rFonts w:ascii="標楷體" w:eastAsia="標楷體" w:hAnsi="標楷體" w:cs="Times New Roman"/>
      <w:sz w:val="24"/>
      <w:szCs w:val="24"/>
    </w:rPr>
  </w:style>
  <w:style w:type="paragraph" w:styleId="Closing">
    <w:name w:val="Closing"/>
    <w:basedOn w:val="Normal"/>
    <w:link w:val="ClosingChar"/>
    <w:uiPriority w:val="99"/>
    <w:rsid w:val="001F5A62"/>
    <w:pPr>
      <w:ind w:leftChars="1800" w:left="100"/>
    </w:pPr>
    <w:rPr>
      <w:rFonts w:ascii="標楷體" w:eastAsia="標楷體" w:hAnsi="標楷體"/>
      <w:szCs w:val="24"/>
    </w:rPr>
  </w:style>
  <w:style w:type="character" w:customStyle="1" w:styleId="ClosingChar">
    <w:name w:val="Closing Char"/>
    <w:basedOn w:val="DefaultParagraphFont"/>
    <w:link w:val="Closing"/>
    <w:uiPriority w:val="99"/>
    <w:locked/>
    <w:rsid w:val="001F5A62"/>
    <w:rPr>
      <w:rFonts w:ascii="標楷體" w:eastAsia="標楷體" w:hAnsi="標楷體"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113</Words>
  <Characters>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subject/>
  <dc:creator>user</dc:creator>
  <cp:keywords/>
  <dc:description/>
  <cp:lastModifiedBy>user</cp:lastModifiedBy>
  <cp:revision>2</cp:revision>
  <cp:lastPrinted>2012-08-15T02:20:00Z</cp:lastPrinted>
  <dcterms:created xsi:type="dcterms:W3CDTF">2013-01-10T06:26:00Z</dcterms:created>
  <dcterms:modified xsi:type="dcterms:W3CDTF">2013-01-10T06:26:00Z</dcterms:modified>
</cp:coreProperties>
</file>